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42DCC" w14:textId="5F744DD4" w:rsidR="002D0092" w:rsidRPr="00533BD3" w:rsidRDefault="00FD506C" w:rsidP="00D07918">
      <w:pPr>
        <w:pStyle w:val="UJAbstract"/>
        <w:rPr>
          <w:lang w:val="en-US"/>
        </w:rPr>
      </w:pPr>
      <w:r w:rsidRPr="00533BD3">
        <w:rPr>
          <w:lang w:val="en-US"/>
        </w:rPr>
        <w:t>UDC 001.02.3</w:t>
      </w:r>
      <w:r w:rsidRPr="00533BD3">
        <w:rPr>
          <w:lang w:val="en-US"/>
        </w:rPr>
        <w:tab/>
      </w:r>
      <w:r w:rsidRPr="00533BD3">
        <w:rPr>
          <w:i/>
          <w:lang w:val="en-US"/>
        </w:rPr>
        <w:t>It can be filled by the journal staff.</w:t>
      </w:r>
    </w:p>
    <w:p w14:paraId="73CDBA9B" w14:textId="4106A9F9" w:rsidR="002D0092" w:rsidRPr="00533BD3" w:rsidRDefault="00FD506C" w:rsidP="00D07918">
      <w:pPr>
        <w:pStyle w:val="UJTitle"/>
        <w:spacing w:after="480"/>
        <w:rPr>
          <w:lang w:val="en-US"/>
        </w:rPr>
      </w:pPr>
      <w:r w:rsidRPr="00533BD3">
        <w:rPr>
          <w:lang w:val="en-US"/>
        </w:rPr>
        <w:t>Title of the Article</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741"/>
      </w:tblGrid>
      <w:tr w:rsidR="00C832E7" w:rsidRPr="00533BD3" w14:paraId="4E3DBB5B" w14:textId="77777777" w:rsidTr="00A31BEE">
        <w:tc>
          <w:tcPr>
            <w:tcW w:w="2943" w:type="dxa"/>
            <w:tcMar>
              <w:bottom w:w="284" w:type="dxa"/>
            </w:tcMar>
          </w:tcPr>
          <w:p w14:paraId="367CC1CC" w14:textId="526EB9D6" w:rsidR="00C832E7" w:rsidRPr="00533BD3" w:rsidRDefault="004A3FD0" w:rsidP="00CB20BF">
            <w:pPr>
              <w:pStyle w:val="UJAuthorName"/>
              <w:spacing w:after="0"/>
              <w:jc w:val="left"/>
              <w:rPr>
                <w:lang w:val="en-US"/>
              </w:rPr>
            </w:pPr>
            <w:r w:rsidRPr="00533BD3">
              <w:rPr>
                <w:lang w:val="en-US"/>
              </w:rPr>
              <w:t>Serhiy Shtovba</w:t>
            </w:r>
          </w:p>
          <w:p w14:paraId="6B2381C1" w14:textId="4A3746A1" w:rsidR="00C832E7" w:rsidRPr="00533BD3" w:rsidRDefault="004A3FD0" w:rsidP="00CB20BF">
            <w:pPr>
              <w:pStyle w:val="UJAuthorinfo"/>
              <w:jc w:val="left"/>
              <w:rPr>
                <w:lang w:val="en-US"/>
              </w:rPr>
            </w:pPr>
            <w:r w:rsidRPr="00533BD3">
              <w:rPr>
                <w:lang w:val="en-US"/>
              </w:rPr>
              <w:t xml:space="preserve">Professor, </w:t>
            </w:r>
            <w:proofErr w:type="spellStart"/>
            <w:r w:rsidRPr="00533BD3">
              <w:rPr>
                <w:lang w:val="en-US"/>
              </w:rPr>
              <w:t>DrSc</w:t>
            </w:r>
            <w:proofErr w:type="spellEnd"/>
          </w:p>
          <w:p w14:paraId="4C35B05D" w14:textId="410017F8" w:rsidR="00C832E7" w:rsidRPr="00533BD3" w:rsidRDefault="004A3FD0" w:rsidP="00CB20BF">
            <w:pPr>
              <w:pStyle w:val="UJAuthorinfo"/>
              <w:jc w:val="left"/>
              <w:rPr>
                <w:lang w:val="en-US"/>
              </w:rPr>
            </w:pPr>
            <w:r w:rsidRPr="00533BD3">
              <w:rPr>
                <w:lang w:val="en-US"/>
              </w:rPr>
              <w:t>ORCID: 0000-0003-1302-4899</w:t>
            </w:r>
          </w:p>
          <w:p w14:paraId="42BBC550" w14:textId="77777777" w:rsidR="000762CC" w:rsidRPr="00533BD3" w:rsidRDefault="000762CC" w:rsidP="000762CC">
            <w:pPr>
              <w:pStyle w:val="UJAuthorinfo"/>
              <w:jc w:val="left"/>
              <w:rPr>
                <w:lang w:val="en-US"/>
              </w:rPr>
            </w:pPr>
            <w:r w:rsidRPr="00533BD3">
              <w:rPr>
                <w:lang w:val="en-US"/>
              </w:rPr>
              <w:t>s.shtovba@donnu.edu.ua</w:t>
            </w:r>
          </w:p>
        </w:tc>
        <w:tc>
          <w:tcPr>
            <w:tcW w:w="6741" w:type="dxa"/>
            <w:tcMar>
              <w:left w:w="170" w:type="dxa"/>
              <w:bottom w:w="284" w:type="dxa"/>
            </w:tcMar>
          </w:tcPr>
          <w:p w14:paraId="6FBAD075" w14:textId="0A8DD3D8" w:rsidR="00160B48" w:rsidRPr="00533BD3" w:rsidRDefault="004A3FD0" w:rsidP="00D07918">
            <w:pPr>
              <w:pStyle w:val="UJAbstract"/>
              <w:rPr>
                <w:lang w:val="en-US"/>
              </w:rPr>
            </w:pPr>
            <w:proofErr w:type="spellStart"/>
            <w:r w:rsidRPr="00533BD3">
              <w:rPr>
                <w:lang w:val="en-US"/>
              </w:rPr>
              <w:t>Vasyl</w:t>
            </w:r>
            <w:proofErr w:type="spellEnd"/>
            <w:r w:rsidRPr="00533BD3">
              <w:rPr>
                <w:lang w:val="en-US"/>
              </w:rPr>
              <w:t xml:space="preserve">’ </w:t>
            </w:r>
            <w:proofErr w:type="spellStart"/>
            <w:r w:rsidRPr="00533BD3">
              <w:rPr>
                <w:lang w:val="en-US"/>
              </w:rPr>
              <w:t>Stus</w:t>
            </w:r>
            <w:proofErr w:type="spellEnd"/>
            <w:r w:rsidRPr="00533BD3">
              <w:rPr>
                <w:lang w:val="en-US"/>
              </w:rPr>
              <w:t xml:space="preserve"> Donetsk National University</w:t>
            </w:r>
          </w:p>
          <w:p w14:paraId="007E7C00" w14:textId="4D06843F" w:rsidR="00160B48" w:rsidRPr="00533BD3" w:rsidRDefault="004A3FD0" w:rsidP="00D07918">
            <w:pPr>
              <w:pStyle w:val="UJAbstract"/>
              <w:rPr>
                <w:lang w:val="en-US"/>
              </w:rPr>
            </w:pPr>
            <w:proofErr w:type="spellStart"/>
            <w:r w:rsidRPr="00533BD3">
              <w:rPr>
                <w:lang w:val="en-US"/>
              </w:rPr>
              <w:t>Vinnytsia</w:t>
            </w:r>
            <w:proofErr w:type="spellEnd"/>
            <w:r w:rsidRPr="00533BD3">
              <w:rPr>
                <w:lang w:val="en-US"/>
              </w:rPr>
              <w:t xml:space="preserve"> National Technical University</w:t>
            </w:r>
          </w:p>
          <w:p w14:paraId="248CF272" w14:textId="0F67ACE6" w:rsidR="00C832E7" w:rsidRPr="00533BD3" w:rsidRDefault="00C832E7" w:rsidP="00D07918">
            <w:pPr>
              <w:pStyle w:val="UJAbstract"/>
              <w:rPr>
                <w:lang w:val="en-US"/>
              </w:rPr>
            </w:pPr>
          </w:p>
        </w:tc>
      </w:tr>
      <w:tr w:rsidR="002D0092" w:rsidRPr="00533BD3" w14:paraId="0BF58A84" w14:textId="77777777" w:rsidTr="00A31BEE">
        <w:tc>
          <w:tcPr>
            <w:tcW w:w="2943" w:type="dxa"/>
            <w:tcMar>
              <w:bottom w:w="284" w:type="dxa"/>
            </w:tcMar>
          </w:tcPr>
          <w:p w14:paraId="314977E3" w14:textId="797FF6BD" w:rsidR="002D0092" w:rsidRPr="00533BD3" w:rsidRDefault="004A3FD0" w:rsidP="00923EA9">
            <w:pPr>
              <w:pStyle w:val="UJAuthorName"/>
              <w:spacing w:after="0"/>
              <w:jc w:val="left"/>
              <w:rPr>
                <w:lang w:val="en-US"/>
              </w:rPr>
            </w:pPr>
            <w:r w:rsidRPr="00533BD3">
              <w:rPr>
                <w:lang w:val="en-US"/>
              </w:rPr>
              <w:t>Mykola Petrychko</w:t>
            </w:r>
          </w:p>
          <w:p w14:paraId="6A891388" w14:textId="77777777" w:rsidR="002D0092" w:rsidRPr="00533BD3" w:rsidRDefault="000762CC" w:rsidP="00923EA9">
            <w:pPr>
              <w:pStyle w:val="UJAuthorinfo"/>
              <w:jc w:val="left"/>
              <w:rPr>
                <w:lang w:val="en-US"/>
              </w:rPr>
            </w:pPr>
            <w:r w:rsidRPr="00533BD3">
              <w:rPr>
                <w:lang w:val="en-US"/>
              </w:rPr>
              <w:t>ORCID: 0000-0001-6836-7843</w:t>
            </w:r>
          </w:p>
          <w:p w14:paraId="27BF40F8" w14:textId="77777777" w:rsidR="00C832E7" w:rsidRPr="00533BD3" w:rsidRDefault="000762CC" w:rsidP="000762CC">
            <w:pPr>
              <w:pStyle w:val="UJAuthorinfo"/>
              <w:jc w:val="left"/>
              <w:rPr>
                <w:lang w:val="en-US"/>
              </w:rPr>
            </w:pPr>
            <w:r w:rsidRPr="00533BD3">
              <w:rPr>
                <w:lang w:val="en-US"/>
              </w:rPr>
              <w:t>mpetrychko@vntu.edu.ua</w:t>
            </w:r>
          </w:p>
        </w:tc>
        <w:tc>
          <w:tcPr>
            <w:tcW w:w="6741" w:type="dxa"/>
            <w:tcMar>
              <w:left w:w="170" w:type="dxa"/>
              <w:bottom w:w="284" w:type="dxa"/>
            </w:tcMar>
          </w:tcPr>
          <w:p w14:paraId="6F2C2788" w14:textId="65606A77" w:rsidR="002D0092" w:rsidRPr="00533BD3" w:rsidRDefault="004A3FD0" w:rsidP="00D07918">
            <w:pPr>
              <w:pStyle w:val="UJAbstract"/>
              <w:rPr>
                <w:lang w:val="en-US"/>
              </w:rPr>
            </w:pPr>
            <w:proofErr w:type="spellStart"/>
            <w:r w:rsidRPr="00533BD3">
              <w:rPr>
                <w:lang w:val="en-US"/>
              </w:rPr>
              <w:t>Vinnytsia</w:t>
            </w:r>
            <w:proofErr w:type="spellEnd"/>
            <w:r w:rsidRPr="00533BD3">
              <w:rPr>
                <w:lang w:val="en-US"/>
              </w:rPr>
              <w:t xml:space="preserve"> National Technical University</w:t>
            </w:r>
          </w:p>
        </w:tc>
      </w:tr>
      <w:tr w:rsidR="002D0092" w:rsidRPr="00533BD3" w14:paraId="2AD99062" w14:textId="77777777" w:rsidTr="00A31BEE">
        <w:tc>
          <w:tcPr>
            <w:tcW w:w="2943" w:type="dxa"/>
          </w:tcPr>
          <w:p w14:paraId="65CF920A" w14:textId="53EDE57E" w:rsidR="002D0092" w:rsidRPr="00533BD3" w:rsidRDefault="004A3FD0" w:rsidP="00D07918">
            <w:pPr>
              <w:pStyle w:val="UJAbstract"/>
              <w:rPr>
                <w:lang w:val="en-US"/>
              </w:rPr>
            </w:pPr>
            <w:r w:rsidRPr="00533BD3">
              <w:rPr>
                <w:lang w:val="en-US"/>
              </w:rPr>
              <w:t>Keywords:</w:t>
            </w:r>
            <w:r w:rsidR="002D0092" w:rsidRPr="00533BD3">
              <w:rPr>
                <w:lang w:val="en-US"/>
              </w:rPr>
              <w:t xml:space="preserve"> </w:t>
            </w:r>
          </w:p>
          <w:p w14:paraId="45394F56" w14:textId="77777777" w:rsidR="004A3FD0" w:rsidRPr="00533BD3" w:rsidRDefault="004A3FD0" w:rsidP="00D07918">
            <w:pPr>
              <w:pStyle w:val="UJAbstract"/>
              <w:rPr>
                <w:lang w:val="en-US"/>
              </w:rPr>
            </w:pPr>
            <w:r w:rsidRPr="00533BD3">
              <w:rPr>
                <w:lang w:val="en-US"/>
              </w:rPr>
              <w:t xml:space="preserve">confusion </w:t>
            </w:r>
            <w:proofErr w:type="gramStart"/>
            <w:r w:rsidRPr="00533BD3">
              <w:rPr>
                <w:lang w:val="en-US"/>
              </w:rPr>
              <w:t>matrix;</w:t>
            </w:r>
            <w:proofErr w:type="gramEnd"/>
          </w:p>
          <w:p w14:paraId="117B3944" w14:textId="77777777" w:rsidR="004A3FD0" w:rsidRPr="00533BD3" w:rsidRDefault="004A3FD0" w:rsidP="00D07918">
            <w:pPr>
              <w:pStyle w:val="UJAbstract"/>
              <w:rPr>
                <w:lang w:val="en-US"/>
              </w:rPr>
            </w:pPr>
            <w:proofErr w:type="gramStart"/>
            <w:r w:rsidRPr="00533BD3">
              <w:rPr>
                <w:lang w:val="en-US"/>
              </w:rPr>
              <w:t>metrics;</w:t>
            </w:r>
            <w:proofErr w:type="gramEnd"/>
          </w:p>
          <w:p w14:paraId="16627E4D" w14:textId="77777777" w:rsidR="004A3FD0" w:rsidRPr="00533BD3" w:rsidRDefault="004A3FD0" w:rsidP="00D07918">
            <w:pPr>
              <w:pStyle w:val="UJAbstract"/>
              <w:rPr>
                <w:lang w:val="en-US"/>
              </w:rPr>
            </w:pPr>
            <w:proofErr w:type="gramStart"/>
            <w:r w:rsidRPr="00533BD3">
              <w:rPr>
                <w:lang w:val="en-US"/>
              </w:rPr>
              <w:t>classifier;</w:t>
            </w:r>
            <w:proofErr w:type="gramEnd"/>
          </w:p>
          <w:p w14:paraId="0C6B376B" w14:textId="3DF07780" w:rsidR="002D0092" w:rsidRPr="00533BD3" w:rsidRDefault="004A3FD0" w:rsidP="004A3FD0">
            <w:pPr>
              <w:pStyle w:val="UJAbstract"/>
              <w:rPr>
                <w:lang w:val="en-US"/>
              </w:rPr>
            </w:pPr>
            <w:r w:rsidRPr="00533BD3">
              <w:rPr>
                <w:lang w:val="en-US"/>
              </w:rPr>
              <w:t>cost matrix.</w:t>
            </w:r>
          </w:p>
        </w:tc>
        <w:tc>
          <w:tcPr>
            <w:tcW w:w="6741" w:type="dxa"/>
            <w:tcMar>
              <w:left w:w="170" w:type="dxa"/>
            </w:tcMar>
          </w:tcPr>
          <w:p w14:paraId="0839C224" w14:textId="27C2DF33" w:rsidR="009F3C8C" w:rsidRPr="00533BD3" w:rsidRDefault="004A3FD0" w:rsidP="00D07918">
            <w:pPr>
              <w:pStyle w:val="UJAbstract"/>
              <w:rPr>
                <w:lang w:val="en-US"/>
              </w:rPr>
            </w:pPr>
            <w:r w:rsidRPr="00533BD3">
              <w:rPr>
                <w:lang w:val="en-US"/>
              </w:rPr>
              <w:t xml:space="preserve">Insert the abstract text... The abstract consists of </w:t>
            </w:r>
            <w:r w:rsidRPr="00533BD3">
              <w:rPr>
                <w:lang w:val="en-US"/>
              </w:rPr>
              <w:t>1</w:t>
            </w:r>
            <w:r w:rsidRPr="00533BD3">
              <w:rPr>
                <w:lang w:val="en-US"/>
              </w:rPr>
              <w:t>800-1</w:t>
            </w:r>
            <w:r w:rsidRPr="00533BD3">
              <w:rPr>
                <w:lang w:val="en-US"/>
              </w:rPr>
              <w:t>0</w:t>
            </w:r>
            <w:r w:rsidRPr="00533BD3">
              <w:rPr>
                <w:lang w:val="en-US"/>
              </w:rPr>
              <w:t>00 symbols. Please do not use abbreviations except for common ones.</w:t>
            </w:r>
          </w:p>
        </w:tc>
      </w:tr>
    </w:tbl>
    <w:p w14:paraId="7784C701" w14:textId="00736CB9" w:rsidR="002D0092" w:rsidRPr="00533BD3" w:rsidRDefault="002D0092" w:rsidP="00D07918">
      <w:pPr>
        <w:pStyle w:val="UJAbstract"/>
        <w:rPr>
          <w:lang w:val="en-US"/>
        </w:rPr>
      </w:pPr>
      <w:r w:rsidRPr="00533BD3">
        <w:rPr>
          <w:lang w:val="en-US"/>
        </w:rPr>
        <w:t xml:space="preserve">DOI: </w:t>
      </w:r>
      <w:r w:rsidR="004A3FD0" w:rsidRPr="00533BD3">
        <w:rPr>
          <w:i/>
          <w:lang w:val="en-US"/>
        </w:rPr>
        <w:t>it is filled by the journal staff.</w:t>
      </w:r>
    </w:p>
    <w:p w14:paraId="3BD3758A" w14:textId="33BEB38B" w:rsidR="002D0092" w:rsidRPr="00533BD3" w:rsidRDefault="004A3FD0" w:rsidP="002D0092">
      <w:pPr>
        <w:pStyle w:val="UJChapter"/>
        <w:rPr>
          <w:lang w:val="en-US"/>
        </w:rPr>
      </w:pPr>
      <w:r w:rsidRPr="00533BD3">
        <w:rPr>
          <w:lang w:val="en-US"/>
        </w:rPr>
        <w:t>Introduction</w:t>
      </w:r>
    </w:p>
    <w:p w14:paraId="3A50F27E" w14:textId="501B3AD5" w:rsidR="002D0092" w:rsidRPr="00533BD3" w:rsidRDefault="004A3FD0" w:rsidP="002D0092">
      <w:pPr>
        <w:pStyle w:val="UJregular"/>
        <w:rPr>
          <w:lang w:val="en-US"/>
        </w:rPr>
      </w:pPr>
      <w:r w:rsidRPr="00533BD3">
        <w:rPr>
          <w:lang w:val="en-US"/>
        </w:rPr>
        <w:t>Insert the introducing text. Use squared barkers – [] as a reference pointer, for example, [1, 2]. Form the reference list according to order of occurrence.</w:t>
      </w:r>
    </w:p>
    <w:p w14:paraId="4E73B0ED" w14:textId="5F82ECB7" w:rsidR="002D0092" w:rsidRPr="00533BD3" w:rsidRDefault="004A3FD0" w:rsidP="002D0092">
      <w:pPr>
        <w:pStyle w:val="UJChapter"/>
        <w:rPr>
          <w:lang w:val="en-US"/>
        </w:rPr>
      </w:pPr>
      <w:r w:rsidRPr="00533BD3">
        <w:rPr>
          <w:lang w:val="en-US"/>
        </w:rPr>
        <w:t>Section</w:t>
      </w:r>
      <w:r w:rsidRPr="00533BD3">
        <w:rPr>
          <w:lang w:val="en-US"/>
        </w:rPr>
        <w:t xml:space="preserve"> title</w:t>
      </w:r>
    </w:p>
    <w:p w14:paraId="4757562E" w14:textId="6A983FCF" w:rsidR="002D0092" w:rsidRPr="00533BD3" w:rsidRDefault="004A3FD0" w:rsidP="002D0092">
      <w:pPr>
        <w:pStyle w:val="UJregular"/>
        <w:rPr>
          <w:lang w:val="en-US"/>
        </w:rPr>
      </w:pPr>
      <w:r w:rsidRPr="00533BD3">
        <w:rPr>
          <w:lang w:val="en-US"/>
        </w:rPr>
        <w:t>Insert the text of the chapter.</w:t>
      </w:r>
    </w:p>
    <w:p w14:paraId="7C91F3A1" w14:textId="2BC682AD" w:rsidR="002D0092" w:rsidRPr="00533BD3" w:rsidRDefault="004A3FD0" w:rsidP="002D0092">
      <w:pPr>
        <w:pStyle w:val="UJChapter"/>
        <w:rPr>
          <w:lang w:val="en-US"/>
        </w:rPr>
      </w:pPr>
      <w:r w:rsidRPr="00533BD3">
        <w:rPr>
          <w:lang w:val="en-US"/>
        </w:rPr>
        <w:t>Styles for special formation elements</w:t>
      </w:r>
    </w:p>
    <w:p w14:paraId="063C6E4A" w14:textId="5F9AC2D3" w:rsidR="002D0092" w:rsidRPr="00533BD3" w:rsidRDefault="004A3FD0" w:rsidP="002D0092">
      <w:pPr>
        <w:pStyle w:val="UJregular"/>
        <w:rPr>
          <w:lang w:val="en-US" w:eastAsia="en-US"/>
        </w:rPr>
      </w:pPr>
      <w:r w:rsidRPr="00533BD3">
        <w:rPr>
          <w:lang w:val="en-US" w:eastAsia="en-US"/>
        </w:rPr>
        <w:t>An example of the formula with number is as follows:</w:t>
      </w: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1"/>
        <w:gridCol w:w="496"/>
      </w:tblGrid>
      <w:tr w:rsidR="002D0092" w:rsidRPr="00533BD3" w14:paraId="79C285CA" w14:textId="77777777" w:rsidTr="00923EA9">
        <w:tc>
          <w:tcPr>
            <w:tcW w:w="9251" w:type="dxa"/>
            <w:tcMar>
              <w:top w:w="170" w:type="dxa"/>
              <w:bottom w:w="170" w:type="dxa"/>
            </w:tcMar>
            <w:vAlign w:val="center"/>
          </w:tcPr>
          <w:p w14:paraId="575FB7AA" w14:textId="77777777" w:rsidR="002D0092" w:rsidRPr="00533BD3" w:rsidRDefault="002D0092" w:rsidP="00923EA9">
            <w:pPr>
              <w:pStyle w:val="UJ0"/>
              <w:jc w:val="center"/>
            </w:pPr>
            <w:r w:rsidRPr="00533BD3">
              <w:rPr>
                <w:position w:val="-12"/>
              </w:rPr>
              <w:object w:dxaOrig="2120" w:dyaOrig="360" w14:anchorId="190A5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9pt;height:19.15pt" o:ole="">
                  <v:imagedata r:id="rId7" o:title=""/>
                </v:shape>
                <o:OLEObject Type="Embed" ProgID="Equation.3" ShapeID="_x0000_i1025" DrawAspect="Content" ObjectID="_1772450827" r:id="rId8"/>
              </w:object>
            </w:r>
            <w:r w:rsidRPr="00533BD3">
              <w:t>,</w:t>
            </w:r>
          </w:p>
        </w:tc>
        <w:tc>
          <w:tcPr>
            <w:tcW w:w="496" w:type="dxa"/>
            <w:tcMar>
              <w:top w:w="170" w:type="dxa"/>
              <w:bottom w:w="170" w:type="dxa"/>
            </w:tcMar>
            <w:vAlign w:val="center"/>
          </w:tcPr>
          <w:p w14:paraId="0E15EA19" w14:textId="77777777" w:rsidR="002D0092" w:rsidRPr="00533BD3" w:rsidRDefault="002D0092" w:rsidP="00923EA9">
            <w:pPr>
              <w:pStyle w:val="UJ0"/>
              <w:jc w:val="right"/>
            </w:pPr>
            <w:r w:rsidRPr="00533BD3">
              <w:t>(1)</w:t>
            </w:r>
          </w:p>
        </w:tc>
      </w:tr>
    </w:tbl>
    <w:p w14:paraId="369385E1" w14:textId="40266B62" w:rsidR="002D0092" w:rsidRPr="00533BD3" w:rsidRDefault="004A3FD0" w:rsidP="002D0092">
      <w:pPr>
        <w:pStyle w:val="UJ0"/>
      </w:pPr>
      <w:r w:rsidRPr="00533BD3">
        <w:t>wher</w:t>
      </w:r>
      <w:r w:rsidR="00E2306A" w:rsidRPr="00533BD3">
        <w:t xml:space="preserve">e </w:t>
      </w:r>
      <w:r w:rsidR="002D0092" w:rsidRPr="00533BD3">
        <w:rPr>
          <w:position w:val="-10"/>
        </w:rPr>
        <w:object w:dxaOrig="279" w:dyaOrig="340" w14:anchorId="3CD68878">
          <v:shape id="_x0000_i1026" type="#_x0000_t75" style="width:14.65pt;height:16.15pt" o:ole="">
            <v:imagedata r:id="rId9" o:title=""/>
          </v:shape>
          <o:OLEObject Type="Embed" ProgID="Equation.3" ShapeID="_x0000_i1026" DrawAspect="Content" ObjectID="_1772450828" r:id="rId10"/>
        </w:object>
      </w:r>
      <w:r w:rsidR="002D0092" w:rsidRPr="00533BD3">
        <w:t> </w:t>
      </w:r>
      <w:r w:rsidR="00E2306A" w:rsidRPr="00533BD3">
        <w:t xml:space="preserve">denotes time of operator </w:t>
      </w:r>
      <w:proofErr w:type="gramStart"/>
      <w:r w:rsidR="00E2306A" w:rsidRPr="00533BD3">
        <w:t>activity</w:t>
      </w:r>
      <w:r w:rsidR="002D0092" w:rsidRPr="00533BD3">
        <w:t>;</w:t>
      </w:r>
      <w:proofErr w:type="gramEnd"/>
    </w:p>
    <w:p w14:paraId="5483C701" w14:textId="43FFA601" w:rsidR="002D0092" w:rsidRPr="00533BD3" w:rsidRDefault="002D0092" w:rsidP="002D0092">
      <w:pPr>
        <w:pStyle w:val="UJregular"/>
        <w:rPr>
          <w:lang w:val="en-US" w:eastAsia="en-US"/>
        </w:rPr>
      </w:pPr>
      <w:r w:rsidRPr="00533BD3">
        <w:rPr>
          <w:position w:val="-12"/>
          <w:lang w:val="en-US"/>
        </w:rPr>
        <w:object w:dxaOrig="279" w:dyaOrig="360" w14:anchorId="0D3E4441">
          <v:shape id="_x0000_i1027" type="#_x0000_t75" style="width:14.65pt;height:18pt" o:ole="">
            <v:imagedata r:id="rId11" o:title=""/>
          </v:shape>
          <o:OLEObject Type="Embed" ProgID="Equation.3" ShapeID="_x0000_i1027" DrawAspect="Content" ObjectID="_1772450829" r:id="rId12"/>
        </w:object>
      </w:r>
      <w:r w:rsidRPr="00533BD3">
        <w:rPr>
          <w:lang w:val="en-US"/>
        </w:rPr>
        <w:t xml:space="preserve"> – </w:t>
      </w:r>
      <w:r w:rsidR="00E2306A" w:rsidRPr="00533BD3">
        <w:rPr>
          <w:lang w:val="en-US"/>
        </w:rPr>
        <w:t>denotes a delay with information processin</w:t>
      </w:r>
      <w:r w:rsidR="00E2306A" w:rsidRPr="00533BD3">
        <w:rPr>
          <w:lang w:val="en-US"/>
        </w:rPr>
        <w:t>g.</w:t>
      </w:r>
    </w:p>
    <w:p w14:paraId="5E764907" w14:textId="63DB0819" w:rsidR="002D0092" w:rsidRPr="00533BD3" w:rsidRDefault="00E2306A" w:rsidP="002D0092">
      <w:pPr>
        <w:pStyle w:val="UJregular"/>
        <w:rPr>
          <w:lang w:val="en-US" w:eastAsia="en-US"/>
        </w:rPr>
      </w:pPr>
      <w:r w:rsidRPr="00533BD3">
        <w:rPr>
          <w:lang w:val="en-US" w:eastAsia="en-US"/>
        </w:rPr>
        <w:t>Only those formulas that will be referred to in the text are numbered.</w:t>
      </w:r>
      <w:r w:rsidRPr="00533BD3">
        <w:rPr>
          <w:lang w:val="en-US" w:eastAsia="en-US"/>
        </w:rPr>
        <w:t xml:space="preserve"> </w:t>
      </w:r>
      <w:r w:rsidRPr="00533BD3">
        <w:rPr>
          <w:lang w:val="en-US" w:eastAsia="en-US"/>
        </w:rPr>
        <w:t>An example of the formula with number is as follows:</w:t>
      </w: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2D0092" w:rsidRPr="00533BD3" w14:paraId="780CFDDF" w14:textId="77777777" w:rsidTr="00923EA9">
        <w:tc>
          <w:tcPr>
            <w:tcW w:w="9747" w:type="dxa"/>
            <w:tcMar>
              <w:top w:w="170" w:type="dxa"/>
              <w:bottom w:w="170" w:type="dxa"/>
            </w:tcMar>
            <w:vAlign w:val="center"/>
          </w:tcPr>
          <w:p w14:paraId="7ADC7F4F" w14:textId="77777777" w:rsidR="002D0092" w:rsidRPr="00533BD3" w:rsidRDefault="002D0092" w:rsidP="00923EA9">
            <w:pPr>
              <w:pStyle w:val="UJ0"/>
              <w:jc w:val="center"/>
            </w:pPr>
            <w:r w:rsidRPr="00533BD3">
              <w:rPr>
                <w:position w:val="-12"/>
              </w:rPr>
              <w:object w:dxaOrig="2060" w:dyaOrig="360" w14:anchorId="28CD313B">
                <v:shape id="_x0000_i1028" type="#_x0000_t75" style="width:102.75pt;height:19.15pt" o:ole="">
                  <v:imagedata r:id="rId13" o:title=""/>
                </v:shape>
                <o:OLEObject Type="Embed" ProgID="Equation.3" ShapeID="_x0000_i1028" DrawAspect="Content" ObjectID="_1772450830" r:id="rId14"/>
              </w:object>
            </w:r>
            <w:r w:rsidRPr="00533BD3">
              <w:t>,</w:t>
            </w:r>
          </w:p>
        </w:tc>
      </w:tr>
    </w:tbl>
    <w:p w14:paraId="16B3F256" w14:textId="77777777" w:rsidR="00E2306A" w:rsidRPr="00533BD3" w:rsidRDefault="00E2306A" w:rsidP="00E2306A">
      <w:pPr>
        <w:pStyle w:val="UJ0"/>
      </w:pPr>
      <w:r w:rsidRPr="00533BD3">
        <w:t xml:space="preserve">where </w:t>
      </w:r>
      <w:r w:rsidRPr="00533BD3">
        <w:rPr>
          <w:position w:val="-10"/>
        </w:rPr>
        <w:object w:dxaOrig="279" w:dyaOrig="340" w14:anchorId="5871A418">
          <v:shape id="_x0000_i1039" type="#_x0000_t75" style="width:14.65pt;height:16.15pt" o:ole="">
            <v:imagedata r:id="rId9" o:title=""/>
          </v:shape>
          <o:OLEObject Type="Embed" ProgID="Equation.3" ShapeID="_x0000_i1039" DrawAspect="Content" ObjectID="_1772450831" r:id="rId15"/>
        </w:object>
      </w:r>
      <w:r w:rsidRPr="00533BD3">
        <w:t xml:space="preserve"> denotes time of operator </w:t>
      </w:r>
      <w:proofErr w:type="gramStart"/>
      <w:r w:rsidRPr="00533BD3">
        <w:t>activity;</w:t>
      </w:r>
      <w:proofErr w:type="gramEnd"/>
    </w:p>
    <w:p w14:paraId="10648D16" w14:textId="77777777" w:rsidR="00E2306A" w:rsidRPr="00533BD3" w:rsidRDefault="00E2306A" w:rsidP="00E2306A">
      <w:pPr>
        <w:pStyle w:val="UJregular"/>
        <w:rPr>
          <w:lang w:val="en-US" w:eastAsia="en-US"/>
        </w:rPr>
      </w:pPr>
      <w:r w:rsidRPr="00533BD3">
        <w:rPr>
          <w:position w:val="-12"/>
          <w:lang w:val="en-US"/>
        </w:rPr>
        <w:object w:dxaOrig="279" w:dyaOrig="360" w14:anchorId="1AB1165F">
          <v:shape id="_x0000_i1040" type="#_x0000_t75" style="width:14.65pt;height:18pt" o:ole="">
            <v:imagedata r:id="rId11" o:title=""/>
          </v:shape>
          <o:OLEObject Type="Embed" ProgID="Equation.3" ShapeID="_x0000_i1040" DrawAspect="Content" ObjectID="_1772450832" r:id="rId16"/>
        </w:object>
      </w:r>
      <w:r w:rsidRPr="00533BD3">
        <w:rPr>
          <w:lang w:val="en-US"/>
        </w:rPr>
        <w:t> – denotes a delay with information processing.</w:t>
      </w:r>
    </w:p>
    <w:p w14:paraId="4DDF0FBB" w14:textId="5F2A3BE5" w:rsidR="002D0092" w:rsidRPr="00533BD3" w:rsidRDefault="00E2306A" w:rsidP="002D0092">
      <w:pPr>
        <w:pStyle w:val="UJregular"/>
        <w:rPr>
          <w:lang w:val="en-US"/>
        </w:rPr>
      </w:pPr>
      <w:r w:rsidRPr="00533BD3">
        <w:rPr>
          <w:lang w:val="en-US"/>
        </w:rPr>
        <w:t>Use Microsoft Equation 3.1 for formula creation. Font sizes in the formulas are as follows:</w:t>
      </w:r>
    </w:p>
    <w:p w14:paraId="016B45E4" w14:textId="47AE95CD" w:rsidR="002D0092" w:rsidRPr="00533BD3" w:rsidRDefault="00E2306A" w:rsidP="008B21A0">
      <w:pPr>
        <w:pStyle w:val="UJregular"/>
        <w:numPr>
          <w:ilvl w:val="0"/>
          <w:numId w:val="2"/>
        </w:numPr>
        <w:ind w:left="851" w:hanging="284"/>
        <w:rPr>
          <w:lang w:val="en-US" w:eastAsia="en-US"/>
        </w:rPr>
      </w:pPr>
      <w:r w:rsidRPr="00533BD3">
        <w:rPr>
          <w:lang w:val="en-US" w:eastAsia="en-US"/>
        </w:rPr>
        <w:t xml:space="preserve">regular – 12 </w:t>
      </w:r>
      <w:proofErr w:type="spellStart"/>
      <w:proofErr w:type="gramStart"/>
      <w:r w:rsidRPr="00533BD3">
        <w:rPr>
          <w:lang w:val="en-US" w:eastAsia="en-US"/>
        </w:rPr>
        <w:t>pt</w:t>
      </w:r>
      <w:proofErr w:type="spellEnd"/>
      <w:r w:rsidR="002D0092" w:rsidRPr="00533BD3">
        <w:rPr>
          <w:lang w:val="en-US" w:eastAsia="en-US"/>
        </w:rPr>
        <w:t>;</w:t>
      </w:r>
      <w:proofErr w:type="gramEnd"/>
    </w:p>
    <w:p w14:paraId="0B64DDD9" w14:textId="20BAAAE9" w:rsidR="002D0092" w:rsidRPr="00533BD3" w:rsidRDefault="00E2306A" w:rsidP="008B21A0">
      <w:pPr>
        <w:pStyle w:val="UJregular"/>
        <w:numPr>
          <w:ilvl w:val="0"/>
          <w:numId w:val="2"/>
        </w:numPr>
        <w:ind w:left="851" w:hanging="284"/>
        <w:rPr>
          <w:lang w:val="en-US" w:eastAsia="en-US"/>
        </w:rPr>
      </w:pPr>
      <w:r w:rsidRPr="00533BD3">
        <w:rPr>
          <w:lang w:val="en-US" w:eastAsia="en-US"/>
        </w:rPr>
        <w:t xml:space="preserve">large index – 9 </w:t>
      </w:r>
      <w:proofErr w:type="spellStart"/>
      <w:proofErr w:type="gramStart"/>
      <w:r w:rsidRPr="00533BD3">
        <w:rPr>
          <w:lang w:val="en-US" w:eastAsia="en-US"/>
        </w:rPr>
        <w:t>pt</w:t>
      </w:r>
      <w:proofErr w:type="spellEnd"/>
      <w:r w:rsidR="002D0092" w:rsidRPr="00533BD3">
        <w:rPr>
          <w:lang w:val="en-US" w:eastAsia="en-US"/>
        </w:rPr>
        <w:t>;</w:t>
      </w:r>
      <w:proofErr w:type="gramEnd"/>
    </w:p>
    <w:p w14:paraId="379F9325" w14:textId="2D86CCF6" w:rsidR="002D0092" w:rsidRPr="00533BD3" w:rsidRDefault="00E2306A" w:rsidP="008B21A0">
      <w:pPr>
        <w:pStyle w:val="UJregular"/>
        <w:numPr>
          <w:ilvl w:val="0"/>
          <w:numId w:val="2"/>
        </w:numPr>
        <w:ind w:left="851" w:hanging="284"/>
        <w:rPr>
          <w:lang w:val="en-US" w:eastAsia="en-US"/>
        </w:rPr>
      </w:pPr>
      <w:r w:rsidRPr="00533BD3">
        <w:rPr>
          <w:lang w:val="en-US" w:eastAsia="en-US"/>
        </w:rPr>
        <w:lastRenderedPageBreak/>
        <w:t>small</w:t>
      </w:r>
      <w:r w:rsidRPr="00533BD3">
        <w:rPr>
          <w:lang w:val="en-US" w:eastAsia="en-US"/>
        </w:rPr>
        <w:t xml:space="preserve"> index – </w:t>
      </w:r>
      <w:r w:rsidRPr="00533BD3">
        <w:rPr>
          <w:lang w:val="en-US" w:eastAsia="en-US"/>
        </w:rPr>
        <w:t>8</w:t>
      </w:r>
      <w:r w:rsidRPr="00533BD3">
        <w:rPr>
          <w:lang w:val="en-US" w:eastAsia="en-US"/>
        </w:rPr>
        <w:t xml:space="preserve"> </w:t>
      </w:r>
      <w:proofErr w:type="spellStart"/>
      <w:proofErr w:type="gramStart"/>
      <w:r w:rsidRPr="00533BD3">
        <w:rPr>
          <w:lang w:val="en-US" w:eastAsia="en-US"/>
        </w:rPr>
        <w:t>pt</w:t>
      </w:r>
      <w:proofErr w:type="spellEnd"/>
      <w:r w:rsidR="002D0092" w:rsidRPr="00533BD3">
        <w:rPr>
          <w:lang w:val="en-US" w:eastAsia="en-US"/>
        </w:rPr>
        <w:t>;</w:t>
      </w:r>
      <w:proofErr w:type="gramEnd"/>
    </w:p>
    <w:p w14:paraId="7FDCB217" w14:textId="1200DD57" w:rsidR="002D0092" w:rsidRPr="00533BD3" w:rsidRDefault="00E2306A" w:rsidP="008B21A0">
      <w:pPr>
        <w:pStyle w:val="UJregular"/>
        <w:numPr>
          <w:ilvl w:val="0"/>
          <w:numId w:val="2"/>
        </w:numPr>
        <w:ind w:left="851" w:hanging="284"/>
        <w:rPr>
          <w:lang w:val="en-US" w:eastAsia="en-US"/>
        </w:rPr>
      </w:pPr>
      <w:r w:rsidRPr="00533BD3">
        <w:rPr>
          <w:lang w:val="en-US" w:eastAsia="en-US"/>
        </w:rPr>
        <w:t xml:space="preserve">large symbol – 17 </w:t>
      </w:r>
      <w:proofErr w:type="spellStart"/>
      <w:proofErr w:type="gramStart"/>
      <w:r w:rsidRPr="00533BD3">
        <w:rPr>
          <w:lang w:val="en-US" w:eastAsia="en-US"/>
        </w:rPr>
        <w:t>pt</w:t>
      </w:r>
      <w:proofErr w:type="spellEnd"/>
      <w:r w:rsidR="002D0092" w:rsidRPr="00533BD3">
        <w:rPr>
          <w:lang w:val="en-US" w:eastAsia="en-US"/>
        </w:rPr>
        <w:t>;</w:t>
      </w:r>
      <w:proofErr w:type="gramEnd"/>
    </w:p>
    <w:p w14:paraId="50A914FD" w14:textId="7E56CA16" w:rsidR="002D0092" w:rsidRPr="00533BD3" w:rsidRDefault="00E2306A" w:rsidP="008B21A0">
      <w:pPr>
        <w:pStyle w:val="UJregular"/>
        <w:numPr>
          <w:ilvl w:val="0"/>
          <w:numId w:val="2"/>
        </w:numPr>
        <w:ind w:left="851" w:hanging="284"/>
        <w:rPr>
          <w:lang w:val="en-US" w:eastAsia="en-US"/>
        </w:rPr>
      </w:pPr>
      <w:r w:rsidRPr="00533BD3">
        <w:rPr>
          <w:lang w:val="en-US" w:eastAsia="en-US"/>
        </w:rPr>
        <w:t>small symbol – 12 pt</w:t>
      </w:r>
      <w:r w:rsidR="002D0092" w:rsidRPr="00533BD3">
        <w:rPr>
          <w:lang w:val="en-US" w:eastAsia="en-US"/>
        </w:rPr>
        <w:t>.</w:t>
      </w:r>
    </w:p>
    <w:p w14:paraId="019718D6" w14:textId="12EF7922" w:rsidR="002D0092" w:rsidRPr="00533BD3" w:rsidRDefault="00E2306A" w:rsidP="002D0092">
      <w:pPr>
        <w:pStyle w:val="UJregular"/>
        <w:rPr>
          <w:lang w:val="en-US" w:eastAsia="en-US"/>
        </w:rPr>
      </w:pPr>
      <w:r w:rsidRPr="00533BD3">
        <w:rPr>
          <w:lang w:val="en-US" w:eastAsia="en-US"/>
        </w:rPr>
        <w:t>Style for formula is as follows:</w:t>
      </w:r>
    </w:p>
    <w:p w14:paraId="1CA084F0" w14:textId="20902C57" w:rsidR="002D0092" w:rsidRPr="00533BD3" w:rsidRDefault="00E2306A" w:rsidP="008B21A0">
      <w:pPr>
        <w:pStyle w:val="UJregular"/>
        <w:numPr>
          <w:ilvl w:val="0"/>
          <w:numId w:val="3"/>
        </w:numPr>
        <w:ind w:left="851" w:hanging="284"/>
        <w:rPr>
          <w:lang w:val="en-US" w:eastAsia="en-US"/>
        </w:rPr>
      </w:pPr>
      <w:r w:rsidRPr="00533BD3">
        <w:rPr>
          <w:lang w:val="en-US" w:eastAsia="en-US"/>
        </w:rPr>
        <w:t xml:space="preserve">variable and low-case Greek letters are in </w:t>
      </w:r>
      <w:proofErr w:type="gramStart"/>
      <w:r w:rsidRPr="00533BD3">
        <w:rPr>
          <w:i/>
          <w:lang w:val="en-US" w:eastAsia="en-US"/>
        </w:rPr>
        <w:t>italic</w:t>
      </w:r>
      <w:r w:rsidR="002D0092" w:rsidRPr="00533BD3">
        <w:rPr>
          <w:lang w:val="en-US" w:eastAsia="en-US"/>
        </w:rPr>
        <w:t>;</w:t>
      </w:r>
      <w:proofErr w:type="gramEnd"/>
    </w:p>
    <w:p w14:paraId="5518B1B2" w14:textId="329DC8AA" w:rsidR="002D0092" w:rsidRPr="00533BD3" w:rsidRDefault="00E2306A" w:rsidP="008B21A0">
      <w:pPr>
        <w:pStyle w:val="UJregular"/>
        <w:numPr>
          <w:ilvl w:val="0"/>
          <w:numId w:val="3"/>
        </w:numPr>
        <w:ind w:left="851" w:hanging="284"/>
        <w:rPr>
          <w:lang w:val="en-US" w:eastAsia="en-US"/>
        </w:rPr>
      </w:pPr>
      <w:r w:rsidRPr="00533BD3">
        <w:rPr>
          <w:lang w:val="en-US" w:eastAsia="en-US"/>
        </w:rPr>
        <w:t xml:space="preserve">matrixes are in </w:t>
      </w:r>
      <w:proofErr w:type="gramStart"/>
      <w:r w:rsidRPr="00533BD3">
        <w:rPr>
          <w:b/>
          <w:lang w:val="en-US" w:eastAsia="en-US"/>
        </w:rPr>
        <w:t>bold</w:t>
      </w:r>
      <w:r w:rsidR="002D0092" w:rsidRPr="00533BD3">
        <w:rPr>
          <w:lang w:val="en-US" w:eastAsia="en-US"/>
        </w:rPr>
        <w:t>;</w:t>
      </w:r>
      <w:proofErr w:type="gramEnd"/>
    </w:p>
    <w:p w14:paraId="2F65DC15" w14:textId="13FF9297" w:rsidR="002D0092" w:rsidRPr="00533BD3" w:rsidRDefault="00E2306A" w:rsidP="008B21A0">
      <w:pPr>
        <w:pStyle w:val="UJregular"/>
        <w:numPr>
          <w:ilvl w:val="0"/>
          <w:numId w:val="3"/>
        </w:numPr>
        <w:ind w:left="851" w:hanging="284"/>
        <w:rPr>
          <w:lang w:val="en-US" w:eastAsia="en-US"/>
        </w:rPr>
      </w:pPr>
      <w:r w:rsidRPr="00533BD3">
        <w:rPr>
          <w:lang w:val="en-US" w:eastAsia="en-US"/>
        </w:rPr>
        <w:t>other ones are in regular</w:t>
      </w:r>
      <w:r w:rsidR="002D0092" w:rsidRPr="00533BD3">
        <w:rPr>
          <w:lang w:val="en-US" w:eastAsia="en-US"/>
        </w:rPr>
        <w:t>.</w:t>
      </w:r>
    </w:p>
    <w:p w14:paraId="71B8EEB0" w14:textId="7127ECF9" w:rsidR="002D0092" w:rsidRPr="00533BD3" w:rsidRDefault="00E2306A" w:rsidP="002D0092">
      <w:pPr>
        <w:pStyle w:val="UJregular"/>
        <w:rPr>
          <w:lang w:val="en-US" w:eastAsia="en-US"/>
        </w:rPr>
      </w:pPr>
      <w:r w:rsidRPr="00533BD3">
        <w:rPr>
          <w:lang w:val="en-US" w:eastAsia="en-US"/>
        </w:rPr>
        <w:t xml:space="preserve">Use Symbol font for Greek letter and special </w:t>
      </w:r>
      <w:proofErr w:type="gramStart"/>
      <w:r w:rsidRPr="00533BD3">
        <w:rPr>
          <w:lang w:val="en-US" w:eastAsia="en-US"/>
        </w:rPr>
        <w:t>symbols, and</w:t>
      </w:r>
      <w:proofErr w:type="gramEnd"/>
      <w:r w:rsidRPr="00533BD3">
        <w:rPr>
          <w:lang w:val="en-US" w:eastAsia="en-US"/>
        </w:rPr>
        <w:t xml:space="preserve"> use Times New Roman for rest of the symbols.</w:t>
      </w:r>
    </w:p>
    <w:p w14:paraId="5EA9C6B4" w14:textId="3D80457F" w:rsidR="002D0092" w:rsidRPr="00533BD3" w:rsidRDefault="00E2306A" w:rsidP="002D0092">
      <w:pPr>
        <w:pStyle w:val="UJregular"/>
        <w:rPr>
          <w:lang w:val="en-US" w:eastAsia="en-US"/>
        </w:rPr>
      </w:pPr>
      <w:r w:rsidRPr="00533BD3">
        <w:rPr>
          <w:lang w:val="en-US" w:eastAsia="en-US"/>
        </w:rPr>
        <w:t xml:space="preserve">Figure 1 shows an example of a figure. Please insert your figure form a graphical file and never use built MS Word graphical tools. Minimal resolution of the figure is 300 dpi. Do not use hairline and tiny symbols. We advise use high recognized fonts like </w:t>
      </w:r>
      <w:r w:rsidRPr="00533BD3">
        <w:rPr>
          <w:rFonts w:ascii="Arial" w:hAnsi="Arial" w:cs="Arial"/>
          <w:sz w:val="20"/>
          <w:lang w:val="en-US" w:eastAsia="en-US"/>
        </w:rPr>
        <w:t>Arial</w:t>
      </w:r>
      <w:r w:rsidRPr="00533BD3">
        <w:rPr>
          <w:lang w:val="en-US" w:eastAsia="en-US"/>
        </w:rPr>
        <w:t xml:space="preserve"> or </w:t>
      </w:r>
      <w:proofErr w:type="spellStart"/>
      <w:r w:rsidRPr="00533BD3">
        <w:rPr>
          <w:rFonts w:ascii="Tahoma" w:hAnsi="Tahoma" w:cs="Tahoma"/>
          <w:sz w:val="20"/>
          <w:lang w:val="en-US" w:eastAsia="en-US"/>
        </w:rPr>
        <w:t>Tahona</w:t>
      </w:r>
      <w:proofErr w:type="spellEnd"/>
      <w:r w:rsidRPr="00533BD3">
        <w:rPr>
          <w:lang w:val="en-US" w:eastAsia="en-US"/>
        </w:rPr>
        <w:t xml:space="preserve">. </w:t>
      </w:r>
      <w:r w:rsidR="00825DC4" w:rsidRPr="00533BD3">
        <w:rPr>
          <w:lang w:val="en-US" w:eastAsia="en-US"/>
        </w:rPr>
        <w:t>The text should not duplicate the content of the figure. However, each figure should be accompanied by a conclusion or comment.</w:t>
      </w:r>
      <w:r w:rsidR="00F642C7" w:rsidRPr="00533BD3">
        <w:rPr>
          <w:lang w:val="en-US" w:eastAsia="en-US"/>
        </w:rPr>
        <w:t xml:space="preserve"> </w:t>
      </w:r>
    </w:p>
    <w:p w14:paraId="3238CF78" w14:textId="2C4B3516" w:rsidR="002D0092" w:rsidRPr="00533BD3" w:rsidRDefault="002D0092" w:rsidP="002D0092">
      <w:pPr>
        <w:pStyle w:val="UJFigure"/>
        <w:rPr>
          <w:lang w:val="en-US"/>
        </w:rPr>
      </w:pPr>
      <w:r w:rsidRPr="00533BD3">
        <w:rPr>
          <w:noProof/>
          <w:color w:val="000000"/>
          <w:szCs w:val="28"/>
          <w:lang w:val="en-US" w:eastAsia="uk-UA"/>
        </w:rPr>
        <w:drawing>
          <wp:inline distT="0" distB="0" distL="0" distR="0" wp14:anchorId="2368ADE6" wp14:editId="01E42142">
            <wp:extent cx="3998068" cy="2446006"/>
            <wp:effectExtent l="0" t="0" r="2540" b="0"/>
            <wp:docPr id="100" name="Рисунок 100" descr="fig_04_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fig_04_c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1602" cy="2448168"/>
                    </a:xfrm>
                    <a:prstGeom prst="rect">
                      <a:avLst/>
                    </a:prstGeom>
                    <a:noFill/>
                    <a:ln>
                      <a:noFill/>
                    </a:ln>
                  </pic:spPr>
                </pic:pic>
              </a:graphicData>
            </a:graphic>
          </wp:inline>
        </w:drawing>
      </w:r>
    </w:p>
    <w:p w14:paraId="487BED89" w14:textId="1467D120" w:rsidR="002D0092" w:rsidRPr="00533BD3" w:rsidRDefault="00E2306A" w:rsidP="002D0092">
      <w:pPr>
        <w:pStyle w:val="UJFigureTitle"/>
        <w:rPr>
          <w:lang w:val="en-US"/>
        </w:rPr>
      </w:pPr>
      <w:r w:rsidRPr="00533BD3">
        <w:rPr>
          <w:lang w:val="en-US"/>
        </w:rPr>
        <w:t>Figure 1. An example of the figure</w:t>
      </w:r>
    </w:p>
    <w:p w14:paraId="55546A6C" w14:textId="7CF700FC" w:rsidR="002D0092" w:rsidRPr="00533BD3" w:rsidRDefault="00E2306A" w:rsidP="002D0092">
      <w:pPr>
        <w:pStyle w:val="UJregular"/>
        <w:rPr>
          <w:lang w:val="en-US" w:eastAsia="en-US"/>
        </w:rPr>
      </w:pPr>
      <w:r w:rsidRPr="00533BD3">
        <w:rPr>
          <w:lang w:val="en-US" w:eastAsia="en-US"/>
        </w:rPr>
        <w:t xml:space="preserve">Font size in the table equals to 11 pt. An example of table </w:t>
      </w:r>
      <w:r w:rsidR="00825DC4" w:rsidRPr="00533BD3">
        <w:rPr>
          <w:lang w:val="en-US" w:eastAsia="en-US"/>
        </w:rPr>
        <w:t>t</w:t>
      </w:r>
      <w:r w:rsidRPr="00533BD3">
        <w:rPr>
          <w:lang w:val="en-US" w:eastAsia="en-US"/>
        </w:rPr>
        <w:t xml:space="preserve">itle is as </w:t>
      </w:r>
      <w:proofErr w:type="gramStart"/>
      <w:r w:rsidRPr="00533BD3">
        <w:rPr>
          <w:lang w:val="en-US" w:eastAsia="en-US"/>
        </w:rPr>
        <w:t>follows:</w:t>
      </w:r>
      <w:r w:rsidR="002D0092" w:rsidRPr="00533BD3">
        <w:rPr>
          <w:lang w:val="en-US" w:eastAsia="en-US"/>
        </w:rPr>
        <w:t>.</w:t>
      </w:r>
      <w:proofErr w:type="gramEnd"/>
    </w:p>
    <w:p w14:paraId="2283A048" w14:textId="13B6FEB2" w:rsidR="002D0092" w:rsidRPr="00533BD3" w:rsidRDefault="00825DC4" w:rsidP="002D0092">
      <w:pPr>
        <w:pStyle w:val="UJTableTitle"/>
        <w:rPr>
          <w:lang w:val="en-US"/>
        </w:rPr>
      </w:pPr>
      <w:r w:rsidRPr="00533BD3">
        <w:rPr>
          <w:lang w:val="en-US"/>
        </w:rPr>
        <w:t>Table 1. Title of the table</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6"/>
        <w:gridCol w:w="1937"/>
        <w:gridCol w:w="1937"/>
        <w:gridCol w:w="1937"/>
        <w:gridCol w:w="1937"/>
      </w:tblGrid>
      <w:tr w:rsidR="002D0092" w:rsidRPr="00533BD3" w14:paraId="6080388D" w14:textId="77777777" w:rsidTr="00923EA9">
        <w:tc>
          <w:tcPr>
            <w:tcW w:w="1936" w:type="dxa"/>
            <w:tcBorders>
              <w:bottom w:val="single" w:sz="12" w:space="0" w:color="auto"/>
            </w:tcBorders>
          </w:tcPr>
          <w:p w14:paraId="2EA8A4FA" w14:textId="022EA9A9" w:rsidR="002D0092" w:rsidRPr="00533BD3" w:rsidRDefault="00825DC4" w:rsidP="008C536A">
            <w:pPr>
              <w:pStyle w:val="af2"/>
            </w:pPr>
            <w:r w:rsidRPr="00533BD3">
              <w:t>Text</w:t>
            </w:r>
          </w:p>
        </w:tc>
        <w:tc>
          <w:tcPr>
            <w:tcW w:w="1937" w:type="dxa"/>
            <w:tcBorders>
              <w:bottom w:val="single" w:sz="12" w:space="0" w:color="auto"/>
            </w:tcBorders>
          </w:tcPr>
          <w:p w14:paraId="16CDD4DA"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bottom w:val="single" w:sz="12" w:space="0" w:color="auto"/>
            </w:tcBorders>
          </w:tcPr>
          <w:p w14:paraId="716B745A"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bottom w:val="single" w:sz="12" w:space="0" w:color="auto"/>
            </w:tcBorders>
          </w:tcPr>
          <w:p w14:paraId="425B93A3"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bottom w:val="single" w:sz="12" w:space="0" w:color="auto"/>
            </w:tcBorders>
          </w:tcPr>
          <w:p w14:paraId="4E3BA044" w14:textId="77777777" w:rsidR="002D0092" w:rsidRPr="00533BD3" w:rsidRDefault="002D0092" w:rsidP="00923EA9">
            <w:pPr>
              <w:pStyle w:val="UJregular"/>
              <w:spacing w:line="240" w:lineRule="auto"/>
              <w:ind w:firstLine="0"/>
              <w:rPr>
                <w:sz w:val="22"/>
                <w:szCs w:val="22"/>
                <w:lang w:val="en-US" w:eastAsia="en-US"/>
              </w:rPr>
            </w:pPr>
          </w:p>
        </w:tc>
      </w:tr>
      <w:tr w:rsidR="002D0092" w:rsidRPr="00533BD3" w14:paraId="01477CC8" w14:textId="77777777" w:rsidTr="00923EA9">
        <w:tc>
          <w:tcPr>
            <w:tcW w:w="1936" w:type="dxa"/>
            <w:tcBorders>
              <w:top w:val="single" w:sz="12" w:space="0" w:color="auto"/>
            </w:tcBorders>
          </w:tcPr>
          <w:p w14:paraId="32066FFC"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tcBorders>
          </w:tcPr>
          <w:p w14:paraId="3C02EC91"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tcBorders>
          </w:tcPr>
          <w:p w14:paraId="573A3E3B"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tcBorders>
          </w:tcPr>
          <w:p w14:paraId="7072492E"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tcBorders>
          </w:tcPr>
          <w:p w14:paraId="6B6E4B31" w14:textId="77777777" w:rsidR="002D0092" w:rsidRPr="00533BD3" w:rsidRDefault="002D0092" w:rsidP="00923EA9">
            <w:pPr>
              <w:pStyle w:val="UJregular"/>
              <w:spacing w:line="240" w:lineRule="auto"/>
              <w:ind w:firstLine="0"/>
              <w:rPr>
                <w:sz w:val="22"/>
                <w:szCs w:val="22"/>
                <w:lang w:val="en-US" w:eastAsia="en-US"/>
              </w:rPr>
            </w:pPr>
          </w:p>
        </w:tc>
      </w:tr>
      <w:tr w:rsidR="002D0092" w:rsidRPr="00533BD3" w14:paraId="724ECB60" w14:textId="77777777" w:rsidTr="00923EA9">
        <w:tc>
          <w:tcPr>
            <w:tcW w:w="1936" w:type="dxa"/>
            <w:tcBorders>
              <w:top w:val="single" w:sz="12" w:space="0" w:color="auto"/>
              <w:bottom w:val="single" w:sz="8" w:space="0" w:color="auto"/>
            </w:tcBorders>
          </w:tcPr>
          <w:p w14:paraId="2E8AC060"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bottom w:val="single" w:sz="8" w:space="0" w:color="auto"/>
            </w:tcBorders>
          </w:tcPr>
          <w:p w14:paraId="1C02F3CD"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bottom w:val="single" w:sz="8" w:space="0" w:color="auto"/>
            </w:tcBorders>
          </w:tcPr>
          <w:p w14:paraId="384FC50B"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bottom w:val="single" w:sz="8" w:space="0" w:color="auto"/>
            </w:tcBorders>
          </w:tcPr>
          <w:p w14:paraId="674716B7"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12" w:space="0" w:color="auto"/>
              <w:bottom w:val="single" w:sz="8" w:space="0" w:color="auto"/>
            </w:tcBorders>
          </w:tcPr>
          <w:p w14:paraId="2D3F593A" w14:textId="77777777" w:rsidR="002D0092" w:rsidRPr="00533BD3" w:rsidRDefault="002D0092" w:rsidP="00923EA9">
            <w:pPr>
              <w:pStyle w:val="UJregular"/>
              <w:spacing w:line="240" w:lineRule="auto"/>
              <w:ind w:firstLine="0"/>
              <w:rPr>
                <w:sz w:val="22"/>
                <w:szCs w:val="22"/>
                <w:lang w:val="en-US" w:eastAsia="en-US"/>
              </w:rPr>
            </w:pPr>
          </w:p>
        </w:tc>
      </w:tr>
      <w:tr w:rsidR="002D0092" w:rsidRPr="00533BD3" w14:paraId="2F4B8BAE" w14:textId="77777777" w:rsidTr="00923EA9">
        <w:tc>
          <w:tcPr>
            <w:tcW w:w="1936" w:type="dxa"/>
            <w:tcBorders>
              <w:top w:val="single" w:sz="8" w:space="0" w:color="auto"/>
            </w:tcBorders>
          </w:tcPr>
          <w:p w14:paraId="53DD22C0"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8" w:space="0" w:color="auto"/>
            </w:tcBorders>
          </w:tcPr>
          <w:p w14:paraId="658B09C6"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8" w:space="0" w:color="auto"/>
            </w:tcBorders>
          </w:tcPr>
          <w:p w14:paraId="2202CB98"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8" w:space="0" w:color="auto"/>
            </w:tcBorders>
          </w:tcPr>
          <w:p w14:paraId="604957D0" w14:textId="77777777" w:rsidR="002D0092" w:rsidRPr="00533BD3" w:rsidRDefault="002D0092" w:rsidP="00923EA9">
            <w:pPr>
              <w:pStyle w:val="UJregular"/>
              <w:spacing w:line="240" w:lineRule="auto"/>
              <w:ind w:firstLine="0"/>
              <w:rPr>
                <w:sz w:val="22"/>
                <w:szCs w:val="22"/>
                <w:lang w:val="en-US" w:eastAsia="en-US"/>
              </w:rPr>
            </w:pPr>
          </w:p>
        </w:tc>
        <w:tc>
          <w:tcPr>
            <w:tcW w:w="1937" w:type="dxa"/>
            <w:tcBorders>
              <w:top w:val="single" w:sz="8" w:space="0" w:color="auto"/>
            </w:tcBorders>
          </w:tcPr>
          <w:p w14:paraId="78BABF58" w14:textId="77777777" w:rsidR="002D0092" w:rsidRPr="00533BD3" w:rsidRDefault="002D0092" w:rsidP="00923EA9">
            <w:pPr>
              <w:pStyle w:val="UJregular"/>
              <w:spacing w:line="240" w:lineRule="auto"/>
              <w:ind w:firstLine="0"/>
              <w:rPr>
                <w:sz w:val="22"/>
                <w:szCs w:val="22"/>
                <w:lang w:val="en-US" w:eastAsia="en-US"/>
              </w:rPr>
            </w:pPr>
          </w:p>
        </w:tc>
      </w:tr>
    </w:tbl>
    <w:p w14:paraId="003A5DAB" w14:textId="77777777" w:rsidR="002D0092" w:rsidRPr="00533BD3" w:rsidRDefault="002D0092" w:rsidP="002D0092">
      <w:pPr>
        <w:pStyle w:val="UJregular"/>
        <w:rPr>
          <w:lang w:val="en-US" w:eastAsia="en-US"/>
        </w:rPr>
      </w:pPr>
    </w:p>
    <w:p w14:paraId="5A281939" w14:textId="6CACD824" w:rsidR="002D0092" w:rsidRPr="00533BD3" w:rsidRDefault="00825DC4" w:rsidP="002D0092">
      <w:pPr>
        <w:pStyle w:val="UJregular"/>
        <w:rPr>
          <w:lang w:val="en-US" w:eastAsia="en-US"/>
        </w:rPr>
      </w:pPr>
      <w:r w:rsidRPr="00533BD3">
        <w:rPr>
          <w:lang w:val="en-US" w:eastAsia="en-US"/>
        </w:rPr>
        <w:t>A style of the software code is as follows:</w:t>
      </w:r>
    </w:p>
    <w:p w14:paraId="4BC0F77B" w14:textId="77777777" w:rsidR="009F3C8C" w:rsidRPr="00533BD3" w:rsidRDefault="002D0092" w:rsidP="002D0092">
      <w:pPr>
        <w:pStyle w:val="UJCode"/>
        <w:rPr>
          <w:lang w:val="en-US"/>
        </w:rPr>
      </w:pPr>
      <w:r w:rsidRPr="00533BD3">
        <w:rPr>
          <w:lang w:val="en-US"/>
        </w:rPr>
        <w:t xml:space="preserve">for </w:t>
      </w:r>
      <w:proofErr w:type="spellStart"/>
      <w:r w:rsidRPr="00533BD3">
        <w:rPr>
          <w:lang w:val="en-US"/>
        </w:rPr>
        <w:t>i</w:t>
      </w:r>
      <w:proofErr w:type="spellEnd"/>
      <w:r w:rsidRPr="00533BD3">
        <w:rPr>
          <w:lang w:val="en-US"/>
        </w:rPr>
        <w:t>=</w:t>
      </w:r>
      <w:proofErr w:type="gramStart"/>
      <w:r w:rsidRPr="00533BD3">
        <w:rPr>
          <w:lang w:val="en-US"/>
        </w:rPr>
        <w:t>1:n</w:t>
      </w:r>
      <w:proofErr w:type="gramEnd"/>
    </w:p>
    <w:p w14:paraId="2D366750" w14:textId="2CC63A8D" w:rsidR="002D0092" w:rsidRPr="00533BD3" w:rsidRDefault="002D0092" w:rsidP="002D0092">
      <w:pPr>
        <w:pStyle w:val="UJCode"/>
        <w:rPr>
          <w:lang w:val="en-US"/>
        </w:rPr>
      </w:pPr>
      <w:r w:rsidRPr="00533BD3">
        <w:rPr>
          <w:lang w:val="en-US"/>
        </w:rPr>
        <w:tab/>
        <w:t>k(</w:t>
      </w:r>
      <w:proofErr w:type="spellStart"/>
      <w:r w:rsidRPr="00533BD3">
        <w:rPr>
          <w:lang w:val="en-US"/>
        </w:rPr>
        <w:t>i</w:t>
      </w:r>
      <w:proofErr w:type="spellEnd"/>
      <w:r w:rsidRPr="00533BD3">
        <w:rPr>
          <w:lang w:val="en-US"/>
        </w:rPr>
        <w:t>)=mean(z(</w:t>
      </w:r>
      <w:proofErr w:type="spellStart"/>
      <w:proofErr w:type="gramStart"/>
      <w:r w:rsidRPr="00533BD3">
        <w:rPr>
          <w:lang w:val="en-US"/>
        </w:rPr>
        <w:t>i:n</w:t>
      </w:r>
      <w:proofErr w:type="spellEnd"/>
      <w:proofErr w:type="gramEnd"/>
      <w:r w:rsidRPr="00533BD3">
        <w:rPr>
          <w:lang w:val="en-US"/>
        </w:rPr>
        <w:t>));</w:t>
      </w:r>
    </w:p>
    <w:p w14:paraId="1B2620A3" w14:textId="77777777" w:rsidR="008C3184" w:rsidRPr="00533BD3" w:rsidRDefault="008C3184" w:rsidP="008C3184">
      <w:pPr>
        <w:pStyle w:val="UJCode"/>
        <w:rPr>
          <w:lang w:val="en-US"/>
        </w:rPr>
      </w:pPr>
      <w:r w:rsidRPr="00533BD3">
        <w:rPr>
          <w:lang w:val="en-US"/>
        </w:rPr>
        <w:tab/>
        <w:t>b(</w:t>
      </w:r>
      <w:proofErr w:type="spellStart"/>
      <w:r w:rsidRPr="00533BD3">
        <w:rPr>
          <w:lang w:val="en-US"/>
        </w:rPr>
        <w:t>i</w:t>
      </w:r>
      <w:proofErr w:type="spellEnd"/>
      <w:r w:rsidRPr="00533BD3">
        <w:rPr>
          <w:lang w:val="en-US"/>
        </w:rPr>
        <w:t>)=std(z(</w:t>
      </w:r>
      <w:proofErr w:type="spellStart"/>
      <w:proofErr w:type="gramStart"/>
      <w:r w:rsidRPr="00533BD3">
        <w:rPr>
          <w:lang w:val="en-US"/>
        </w:rPr>
        <w:t>i:n</w:t>
      </w:r>
      <w:proofErr w:type="spellEnd"/>
      <w:proofErr w:type="gramEnd"/>
      <w:r w:rsidRPr="00533BD3">
        <w:rPr>
          <w:lang w:val="en-US"/>
        </w:rPr>
        <w:t>));</w:t>
      </w:r>
    </w:p>
    <w:p w14:paraId="20BEC603" w14:textId="77777777" w:rsidR="002D0092" w:rsidRPr="00533BD3" w:rsidRDefault="002D0092" w:rsidP="002D0092">
      <w:pPr>
        <w:pStyle w:val="UJCode"/>
        <w:rPr>
          <w:lang w:val="en-US"/>
        </w:rPr>
      </w:pPr>
      <w:r w:rsidRPr="00533BD3">
        <w:rPr>
          <w:lang w:val="en-US"/>
        </w:rPr>
        <w:t>end</w:t>
      </w:r>
    </w:p>
    <w:p w14:paraId="51BF2ECA" w14:textId="3EF2480B" w:rsidR="002D0092" w:rsidRPr="00533BD3" w:rsidRDefault="00825DC4" w:rsidP="002D0092">
      <w:pPr>
        <w:pStyle w:val="UJChapter"/>
        <w:rPr>
          <w:lang w:val="en-US"/>
        </w:rPr>
      </w:pPr>
      <w:r w:rsidRPr="00533BD3">
        <w:rPr>
          <w:lang w:val="en-US"/>
        </w:rPr>
        <w:lastRenderedPageBreak/>
        <w:t>Conclusions</w:t>
      </w:r>
    </w:p>
    <w:p w14:paraId="2E72E316" w14:textId="06FCB5B0" w:rsidR="002D0092" w:rsidRPr="00533BD3" w:rsidRDefault="00825DC4" w:rsidP="002D0092">
      <w:pPr>
        <w:pStyle w:val="UJregular"/>
        <w:rPr>
          <w:lang w:val="en-US"/>
        </w:rPr>
      </w:pPr>
      <w:r w:rsidRPr="00533BD3">
        <w:rPr>
          <w:lang w:val="en-US"/>
        </w:rPr>
        <w:t>Explain what kind of scientific result was obtained, indicate its title, essence, novelty, trustworthiness, and practical value. Where and how the new scientific result can be applied, what are the prospects for its development.</w:t>
      </w:r>
    </w:p>
    <w:p w14:paraId="087E8575" w14:textId="7B7F92EC" w:rsidR="002D0092" w:rsidRPr="00533BD3" w:rsidRDefault="00825DC4" w:rsidP="002D0092">
      <w:pPr>
        <w:pStyle w:val="UJChapter"/>
        <w:rPr>
          <w:lang w:val="en-US"/>
        </w:rPr>
      </w:pPr>
      <w:r w:rsidRPr="00533BD3">
        <w:rPr>
          <w:lang w:val="en-US"/>
        </w:rPr>
        <w:t>Acknowledgment</w:t>
      </w:r>
    </w:p>
    <w:p w14:paraId="78D29166" w14:textId="202A9CDC" w:rsidR="002D0092" w:rsidRPr="00533BD3" w:rsidRDefault="00825DC4" w:rsidP="002D0092">
      <w:pPr>
        <w:pStyle w:val="UJregular"/>
        <w:rPr>
          <w:lang w:val="en-US"/>
        </w:rPr>
      </w:pPr>
      <w:r w:rsidRPr="00533BD3">
        <w:rPr>
          <w:lang w:val="en-US"/>
        </w:rPr>
        <w:t>Please write the names of the funding organizations in full.</w:t>
      </w:r>
    </w:p>
    <w:p w14:paraId="4120E33A" w14:textId="5D666583" w:rsidR="00404002" w:rsidRPr="00533BD3" w:rsidRDefault="00825DC4" w:rsidP="00404002">
      <w:pPr>
        <w:pStyle w:val="UJChapter"/>
        <w:rPr>
          <w:lang w:val="en-US"/>
        </w:rPr>
      </w:pPr>
      <w:r w:rsidRPr="00533BD3">
        <w:rPr>
          <w:lang w:val="en-US"/>
        </w:rPr>
        <w:t>Authors’ contribution</w:t>
      </w:r>
    </w:p>
    <w:p w14:paraId="25B9F493" w14:textId="396170D2" w:rsidR="00404002" w:rsidRPr="00533BD3" w:rsidRDefault="00825DC4" w:rsidP="00404002">
      <w:pPr>
        <w:pStyle w:val="UJregular"/>
        <w:rPr>
          <w:lang w:val="en-US"/>
        </w:rPr>
      </w:pPr>
      <w:r w:rsidRPr="00533BD3">
        <w:rPr>
          <w:lang w:val="en-US"/>
        </w:rPr>
        <w:t>The description of the authors' contribution is mandatory if the number of authors exceeds 3.</w:t>
      </w:r>
    </w:p>
    <w:p w14:paraId="69E87056" w14:textId="024C7ABF" w:rsidR="002D0092" w:rsidRPr="00533BD3" w:rsidRDefault="00825DC4" w:rsidP="002D0092">
      <w:pPr>
        <w:pStyle w:val="UJChapter"/>
        <w:rPr>
          <w:lang w:val="en-US"/>
        </w:rPr>
      </w:pPr>
      <w:r w:rsidRPr="00533BD3">
        <w:rPr>
          <w:lang w:val="en-US"/>
        </w:rPr>
        <w:t>References</w:t>
      </w:r>
    </w:p>
    <w:p w14:paraId="152A7148" w14:textId="263A8C42" w:rsidR="002D0092" w:rsidRPr="00533BD3" w:rsidRDefault="00051363" w:rsidP="00A31BEE">
      <w:pPr>
        <w:pStyle w:val="UJregular"/>
        <w:numPr>
          <w:ilvl w:val="0"/>
          <w:numId w:val="1"/>
        </w:numPr>
        <w:ind w:left="567" w:hanging="567"/>
        <w:rPr>
          <w:szCs w:val="24"/>
          <w:lang w:val="en-US"/>
        </w:rPr>
      </w:pPr>
      <w:r w:rsidRPr="00533BD3">
        <w:rPr>
          <w:szCs w:val="24"/>
          <w:lang w:val="en-US"/>
        </w:rPr>
        <w:t>The reference list should include only works cited in the text and published or accepted for publication. Personal communications and unpublished works should only be mentioned in the text.</w:t>
      </w:r>
      <w:r w:rsidRPr="00533BD3">
        <w:rPr>
          <w:szCs w:val="24"/>
          <w:lang w:val="en-US"/>
        </w:rPr>
        <w:t xml:space="preserve"> </w:t>
      </w:r>
      <w:r w:rsidRPr="00533BD3">
        <w:rPr>
          <w:szCs w:val="24"/>
          <w:lang w:val="en-US"/>
        </w:rPr>
        <w:t>Use APA style. At the end, include the DOI, if available. Examples are given below. It is recommended that you create a list of references using the Mendeley system.</w:t>
      </w:r>
    </w:p>
    <w:p w14:paraId="18488910" w14:textId="595557A5" w:rsidR="00CB568B" w:rsidRPr="00533BD3" w:rsidRDefault="00051363" w:rsidP="00A31BEE">
      <w:pPr>
        <w:pStyle w:val="UJregular"/>
        <w:numPr>
          <w:ilvl w:val="0"/>
          <w:numId w:val="1"/>
        </w:numPr>
        <w:ind w:left="567" w:hanging="567"/>
        <w:rPr>
          <w:szCs w:val="24"/>
          <w:lang w:val="en-US"/>
        </w:rPr>
      </w:pPr>
      <w:r w:rsidRPr="00533BD3">
        <w:rPr>
          <w:color w:val="000000" w:themeColor="text1"/>
          <w:szCs w:val="24"/>
          <w:shd w:val="clear" w:color="auto" w:fill="FFFFFF"/>
          <w:lang w:val="en-US"/>
        </w:rPr>
        <w:t xml:space="preserve">Holland, J.H. (1992). </w:t>
      </w:r>
      <w:r w:rsidRPr="00533BD3">
        <w:rPr>
          <w:i/>
          <w:color w:val="000000" w:themeColor="text1"/>
          <w:szCs w:val="24"/>
          <w:shd w:val="clear" w:color="auto" w:fill="FFFFFF"/>
          <w:lang w:val="en-US"/>
        </w:rPr>
        <w:t>Adaptation in natural and artificial systems: an introductory analysis with applications to biology, control, and artificial intelligence</w:t>
      </w:r>
      <w:r w:rsidRPr="00533BD3">
        <w:rPr>
          <w:color w:val="000000" w:themeColor="text1"/>
          <w:szCs w:val="24"/>
          <w:shd w:val="clear" w:color="auto" w:fill="FFFFFF"/>
          <w:lang w:val="en-US"/>
        </w:rPr>
        <w:t>. MIT Press, 211 p.</w:t>
      </w:r>
    </w:p>
    <w:p w14:paraId="31BEDD3E" w14:textId="71F9A839" w:rsidR="00630D9E" w:rsidRPr="00533BD3" w:rsidRDefault="00BD5902" w:rsidP="00A31BEE">
      <w:pPr>
        <w:pStyle w:val="UJregular"/>
        <w:numPr>
          <w:ilvl w:val="0"/>
          <w:numId w:val="1"/>
        </w:numPr>
        <w:ind w:left="567" w:hanging="567"/>
        <w:rPr>
          <w:szCs w:val="24"/>
          <w:lang w:val="en-US"/>
        </w:rPr>
      </w:pPr>
      <w:r w:rsidRPr="00533BD3">
        <w:rPr>
          <w:color w:val="222222"/>
          <w:szCs w:val="24"/>
          <w:shd w:val="clear" w:color="auto" w:fill="FFFFFF"/>
          <w:lang w:val="en-US"/>
        </w:rPr>
        <w:t xml:space="preserve">Van </w:t>
      </w:r>
      <w:proofErr w:type="spellStart"/>
      <w:r w:rsidRPr="00533BD3">
        <w:rPr>
          <w:color w:val="222222"/>
          <w:szCs w:val="24"/>
          <w:shd w:val="clear" w:color="auto" w:fill="FFFFFF"/>
          <w:lang w:val="en-US"/>
        </w:rPr>
        <w:t>Noorden</w:t>
      </w:r>
      <w:proofErr w:type="spellEnd"/>
      <w:r w:rsidRPr="00533BD3">
        <w:rPr>
          <w:color w:val="222222"/>
          <w:szCs w:val="24"/>
          <w:shd w:val="clear" w:color="auto" w:fill="FFFFFF"/>
          <w:lang w:val="en-US"/>
        </w:rPr>
        <w:t>, R. (2014). Online collaboration: Scientists and the social network. </w:t>
      </w:r>
      <w:r w:rsidRPr="00533BD3">
        <w:rPr>
          <w:i/>
          <w:iCs/>
          <w:color w:val="222222"/>
          <w:szCs w:val="24"/>
          <w:shd w:val="clear" w:color="auto" w:fill="FFFFFF"/>
          <w:lang w:val="en-US"/>
        </w:rPr>
        <w:t>Nature news</w:t>
      </w:r>
      <w:r w:rsidRPr="00533BD3">
        <w:rPr>
          <w:color w:val="222222"/>
          <w:szCs w:val="24"/>
          <w:shd w:val="clear" w:color="auto" w:fill="FFFFFF"/>
          <w:lang w:val="en-US"/>
        </w:rPr>
        <w:t>, </w:t>
      </w:r>
      <w:r w:rsidRPr="00533BD3">
        <w:rPr>
          <w:i/>
          <w:iCs/>
          <w:color w:val="222222"/>
          <w:szCs w:val="24"/>
          <w:shd w:val="clear" w:color="auto" w:fill="FFFFFF"/>
          <w:lang w:val="en-US"/>
        </w:rPr>
        <w:t xml:space="preserve">512 </w:t>
      </w:r>
      <w:r w:rsidRPr="00533BD3">
        <w:rPr>
          <w:color w:val="222222"/>
          <w:szCs w:val="24"/>
          <w:shd w:val="clear" w:color="auto" w:fill="FFFFFF"/>
          <w:lang w:val="en-US"/>
        </w:rPr>
        <w:t>(7513), 126.</w:t>
      </w:r>
      <w:r w:rsidR="00CB568B" w:rsidRPr="00533BD3">
        <w:rPr>
          <w:szCs w:val="24"/>
          <w:lang w:val="en-US"/>
        </w:rPr>
        <w:t xml:space="preserve"> DOI</w:t>
      </w:r>
      <w:r w:rsidRPr="00533BD3">
        <w:rPr>
          <w:szCs w:val="24"/>
          <w:lang w:val="en-US"/>
        </w:rPr>
        <w:t>:</w:t>
      </w:r>
      <w:r w:rsidR="00CB568B" w:rsidRPr="00533BD3">
        <w:rPr>
          <w:szCs w:val="24"/>
          <w:lang w:val="en-US"/>
        </w:rPr>
        <w:t xml:space="preserve"> </w:t>
      </w:r>
      <w:r w:rsidRPr="00533BD3">
        <w:rPr>
          <w:szCs w:val="24"/>
          <w:lang w:val="en-US"/>
        </w:rPr>
        <w:t>10.1038/512126a</w:t>
      </w:r>
    </w:p>
    <w:p w14:paraId="023A505F" w14:textId="45499DB4" w:rsidR="00F52174" w:rsidRPr="00533BD3" w:rsidRDefault="00F52174" w:rsidP="00A31BEE">
      <w:pPr>
        <w:pStyle w:val="UJregular"/>
        <w:numPr>
          <w:ilvl w:val="0"/>
          <w:numId w:val="1"/>
        </w:numPr>
        <w:ind w:left="567" w:hanging="567"/>
        <w:rPr>
          <w:szCs w:val="24"/>
          <w:lang w:val="en-US"/>
        </w:rPr>
      </w:pPr>
      <w:r w:rsidRPr="00533BD3">
        <w:rPr>
          <w:szCs w:val="24"/>
          <w:lang w:val="en-US"/>
        </w:rPr>
        <w:t>Mora-Herrera,</w:t>
      </w:r>
      <w:r w:rsidR="00A43538" w:rsidRPr="00533BD3">
        <w:rPr>
          <w:szCs w:val="24"/>
          <w:lang w:val="en-US"/>
        </w:rPr>
        <w:t> </w:t>
      </w:r>
      <w:r w:rsidRPr="00533BD3">
        <w:rPr>
          <w:szCs w:val="24"/>
          <w:lang w:val="en-US"/>
        </w:rPr>
        <w:t>D.Y., Guillaume,</w:t>
      </w:r>
      <w:r w:rsidR="00A43538" w:rsidRPr="00533BD3">
        <w:rPr>
          <w:szCs w:val="24"/>
          <w:lang w:val="en-US"/>
        </w:rPr>
        <w:t> </w:t>
      </w:r>
      <w:r w:rsidRPr="00533BD3">
        <w:rPr>
          <w:szCs w:val="24"/>
          <w:lang w:val="en-US"/>
        </w:rPr>
        <w:t xml:space="preserve">S., </w:t>
      </w:r>
      <w:proofErr w:type="spellStart"/>
      <w:r w:rsidRPr="00533BD3">
        <w:rPr>
          <w:szCs w:val="24"/>
          <w:lang w:val="en-US"/>
        </w:rPr>
        <w:t>Snoeck</w:t>
      </w:r>
      <w:proofErr w:type="spellEnd"/>
      <w:r w:rsidRPr="00533BD3">
        <w:rPr>
          <w:szCs w:val="24"/>
          <w:lang w:val="en-US"/>
        </w:rPr>
        <w:t>,</w:t>
      </w:r>
      <w:r w:rsidR="00A43538" w:rsidRPr="00533BD3">
        <w:rPr>
          <w:szCs w:val="24"/>
          <w:lang w:val="en-US"/>
        </w:rPr>
        <w:t> </w:t>
      </w:r>
      <w:r w:rsidRPr="00533BD3">
        <w:rPr>
          <w:szCs w:val="24"/>
          <w:lang w:val="en-US"/>
        </w:rPr>
        <w:t xml:space="preserve">D., &amp; </w:t>
      </w:r>
      <w:proofErr w:type="spellStart"/>
      <w:r w:rsidRPr="00533BD3">
        <w:rPr>
          <w:szCs w:val="24"/>
          <w:lang w:val="en-US"/>
        </w:rPr>
        <w:t>Zúñiga</w:t>
      </w:r>
      <w:proofErr w:type="spellEnd"/>
      <w:r w:rsidRPr="00533BD3">
        <w:rPr>
          <w:szCs w:val="24"/>
          <w:lang w:val="en-US"/>
        </w:rPr>
        <w:t xml:space="preserve"> Escobar,</w:t>
      </w:r>
      <w:r w:rsidR="00A43538" w:rsidRPr="00533BD3">
        <w:rPr>
          <w:szCs w:val="24"/>
          <w:lang w:val="en-US"/>
        </w:rPr>
        <w:t> </w:t>
      </w:r>
      <w:r w:rsidRPr="00533BD3">
        <w:rPr>
          <w:szCs w:val="24"/>
          <w:lang w:val="en-US"/>
        </w:rPr>
        <w:t xml:space="preserve">O. (2020). Fuzzy Inference System as an Aggregation Operator-Application to the Design of a Soil Chemical Quality Index. In </w:t>
      </w:r>
      <w:r w:rsidRPr="00533BD3">
        <w:rPr>
          <w:i/>
          <w:szCs w:val="24"/>
          <w:lang w:val="en-US"/>
        </w:rPr>
        <w:t>International Conference on Information Processing and Management of Uncertainty in Knowledge-Based Systems</w:t>
      </w:r>
      <w:r w:rsidRPr="00533BD3">
        <w:rPr>
          <w:szCs w:val="24"/>
          <w:lang w:val="en-US"/>
        </w:rPr>
        <w:t>, 447-456. Springer, Cham. DOI: 10.1007/978-3-030-50143-3_35</w:t>
      </w:r>
    </w:p>
    <w:p w14:paraId="532AD4AB" w14:textId="77777777" w:rsidR="00825DC4" w:rsidRPr="00533BD3" w:rsidRDefault="00825DC4" w:rsidP="00825DC4">
      <w:pPr>
        <w:pStyle w:val="UJregular"/>
        <w:ind w:left="567" w:firstLine="0"/>
        <w:rPr>
          <w:sz w:val="22"/>
          <w:szCs w:val="22"/>
          <w:lang w:val="en-US"/>
        </w:rPr>
      </w:pPr>
    </w:p>
    <w:p w14:paraId="76737724" w14:textId="77777777" w:rsidR="003A5CF1" w:rsidRPr="00533BD3" w:rsidRDefault="003A5CF1" w:rsidP="003A5CF1">
      <w:pPr>
        <w:pStyle w:val="af3"/>
        <w:rPr>
          <w:lang w:val="en-US"/>
        </w:rPr>
      </w:pPr>
      <w:r w:rsidRPr="00533BD3">
        <w:rPr>
          <w:lang w:val="en-US"/>
        </w:rPr>
        <w:t>Authors in Ukrainian:</w:t>
      </w:r>
      <w:r w:rsidRPr="00533BD3">
        <w:rPr>
          <w:lang w:val="en-US"/>
        </w:rPr>
        <w:tab/>
      </w:r>
      <w:r w:rsidRPr="00533BD3">
        <w:rPr>
          <w:lang w:val="en-US"/>
        </w:rPr>
        <w:tab/>
      </w:r>
      <w:r w:rsidRPr="00533BD3">
        <w:rPr>
          <w:lang w:val="en-US"/>
        </w:rPr>
        <w:tab/>
      </w:r>
      <w:r w:rsidRPr="00533BD3">
        <w:rPr>
          <w:i/>
          <w:iCs/>
          <w:lang w:val="en-US"/>
        </w:rPr>
        <w:t>If you are not fluent in Ukrainian, do not fill it out.</w:t>
      </w:r>
    </w:p>
    <w:p w14:paraId="46AE9C4F" w14:textId="77777777" w:rsidR="003A5CF1" w:rsidRPr="00533BD3" w:rsidRDefault="003A5CF1" w:rsidP="003A5CF1">
      <w:pPr>
        <w:pStyle w:val="af3"/>
        <w:rPr>
          <w:lang w:val="en-US"/>
        </w:rPr>
      </w:pPr>
      <w:r w:rsidRPr="00533BD3">
        <w:rPr>
          <w:lang w:val="en-US"/>
        </w:rPr>
        <w:t>Title of the article in Ukrainian:</w:t>
      </w:r>
      <w:r w:rsidRPr="00533BD3">
        <w:rPr>
          <w:lang w:val="en-US"/>
        </w:rPr>
        <w:tab/>
      </w:r>
      <w:r w:rsidRPr="00533BD3">
        <w:rPr>
          <w:lang w:val="en-US"/>
        </w:rPr>
        <w:tab/>
      </w:r>
      <w:r w:rsidRPr="00533BD3">
        <w:rPr>
          <w:i/>
          <w:iCs/>
          <w:lang w:val="en-US"/>
        </w:rPr>
        <w:t>If you are not fluent in Ukrainian, do not fill it out.</w:t>
      </w:r>
    </w:p>
    <w:p w14:paraId="33AF62D5" w14:textId="77777777" w:rsidR="003A5CF1" w:rsidRPr="00533BD3" w:rsidRDefault="003A5CF1" w:rsidP="003A5CF1">
      <w:pPr>
        <w:pStyle w:val="af3"/>
        <w:rPr>
          <w:lang w:val="en-US"/>
        </w:rPr>
      </w:pPr>
      <w:r w:rsidRPr="00533BD3">
        <w:rPr>
          <w:lang w:val="en-US"/>
        </w:rPr>
        <w:t>Abstract in Ukrainian:</w:t>
      </w:r>
      <w:r w:rsidRPr="00533BD3">
        <w:rPr>
          <w:lang w:val="en-US"/>
        </w:rPr>
        <w:tab/>
      </w:r>
      <w:r w:rsidRPr="00533BD3">
        <w:rPr>
          <w:lang w:val="en-US"/>
        </w:rPr>
        <w:tab/>
      </w:r>
      <w:r w:rsidRPr="00533BD3">
        <w:rPr>
          <w:lang w:val="en-US"/>
        </w:rPr>
        <w:tab/>
      </w:r>
      <w:r w:rsidRPr="00533BD3">
        <w:rPr>
          <w:i/>
          <w:iCs/>
          <w:lang w:val="en-US"/>
        </w:rPr>
        <w:t>If you are not fluent in Ukrainian, do not fill it out.</w:t>
      </w:r>
    </w:p>
    <w:p w14:paraId="6A6F60F0" w14:textId="77777777" w:rsidR="003A5CF1" w:rsidRPr="00533BD3" w:rsidRDefault="003A5CF1" w:rsidP="003A5CF1">
      <w:pPr>
        <w:pStyle w:val="af3"/>
        <w:rPr>
          <w:lang w:val="en-US"/>
        </w:rPr>
      </w:pPr>
      <w:r w:rsidRPr="00533BD3">
        <w:rPr>
          <w:lang w:val="en-US"/>
        </w:rPr>
        <w:t>Keywords in Ukrainian: …</w:t>
      </w:r>
      <w:r w:rsidRPr="00533BD3">
        <w:rPr>
          <w:lang w:val="en-US"/>
        </w:rPr>
        <w:tab/>
      </w:r>
      <w:r w:rsidRPr="00533BD3">
        <w:rPr>
          <w:lang w:val="en-US"/>
        </w:rPr>
        <w:tab/>
      </w:r>
      <w:r w:rsidRPr="00533BD3">
        <w:rPr>
          <w:i/>
          <w:iCs/>
          <w:lang w:val="en-US"/>
        </w:rPr>
        <w:t>If you are not fluent in Ukrainian, do not fill it out.</w:t>
      </w:r>
    </w:p>
    <w:p w14:paraId="4DE6D60A" w14:textId="77777777" w:rsidR="003A5CF1" w:rsidRPr="00533BD3" w:rsidRDefault="003A5CF1" w:rsidP="003A5CF1">
      <w:pPr>
        <w:pStyle w:val="UJAbstract"/>
        <w:rPr>
          <w:lang w:val="en-US"/>
        </w:rPr>
      </w:pPr>
    </w:p>
    <w:p w14:paraId="2BAE2B54" w14:textId="77777777" w:rsidR="003A5CF1" w:rsidRPr="00533BD3" w:rsidRDefault="003A5CF1" w:rsidP="003A5CF1">
      <w:pPr>
        <w:pStyle w:val="UJAbstract"/>
        <w:rPr>
          <w:lang w:val="en-US"/>
        </w:rPr>
      </w:pPr>
      <w:r w:rsidRPr="00533BD3">
        <w:rPr>
          <w:lang w:val="en-US"/>
        </w:rPr>
        <w:t>Select 1 or 2 of the most appropriate journal sections:</w:t>
      </w:r>
    </w:p>
    <w:p w14:paraId="53C10C5B" w14:textId="77777777" w:rsidR="003A5CF1" w:rsidRPr="00533BD3" w:rsidRDefault="003A5CF1" w:rsidP="003A5CF1">
      <w:pPr>
        <w:pStyle w:val="UJAbstract"/>
        <w:numPr>
          <w:ilvl w:val="0"/>
          <w:numId w:val="5"/>
        </w:numPr>
        <w:rPr>
          <w:lang w:val="en-US"/>
        </w:rPr>
      </w:pPr>
      <w:r w:rsidRPr="00533BD3">
        <w:rPr>
          <w:lang w:val="en-US" w:eastAsia="uk-UA"/>
        </w:rPr>
        <w:t>Algorithms and data structures</w:t>
      </w:r>
    </w:p>
    <w:p w14:paraId="3003ECE8" w14:textId="77777777" w:rsidR="003A5CF1" w:rsidRPr="00533BD3" w:rsidRDefault="003A5CF1" w:rsidP="003A5CF1">
      <w:pPr>
        <w:pStyle w:val="UJAbstract"/>
        <w:numPr>
          <w:ilvl w:val="0"/>
          <w:numId w:val="5"/>
        </w:numPr>
        <w:rPr>
          <w:lang w:val="en-US" w:eastAsia="uk-UA"/>
        </w:rPr>
      </w:pPr>
      <w:r w:rsidRPr="00533BD3">
        <w:rPr>
          <w:lang w:val="en-US" w:eastAsia="uk-UA"/>
        </w:rPr>
        <w:t>Information resources</w:t>
      </w:r>
    </w:p>
    <w:p w14:paraId="21A43EB3" w14:textId="77777777" w:rsidR="003A5CF1" w:rsidRPr="00533BD3" w:rsidRDefault="003A5CF1" w:rsidP="003A5CF1">
      <w:pPr>
        <w:pStyle w:val="UJAbstract"/>
        <w:numPr>
          <w:ilvl w:val="0"/>
          <w:numId w:val="5"/>
        </w:numPr>
        <w:rPr>
          <w:lang w:val="en-US" w:eastAsia="uk-UA"/>
        </w:rPr>
      </w:pPr>
      <w:r w:rsidRPr="00533BD3">
        <w:rPr>
          <w:lang w:val="en-US" w:eastAsia="uk-UA"/>
        </w:rPr>
        <w:t>Decision-making models</w:t>
      </w:r>
    </w:p>
    <w:p w14:paraId="35061845" w14:textId="77777777" w:rsidR="003A5CF1" w:rsidRPr="00533BD3" w:rsidRDefault="003A5CF1" w:rsidP="003A5CF1">
      <w:pPr>
        <w:pStyle w:val="UJAbstract"/>
        <w:numPr>
          <w:ilvl w:val="0"/>
          <w:numId w:val="5"/>
        </w:numPr>
        <w:rPr>
          <w:lang w:val="en-US" w:eastAsia="uk-UA"/>
        </w:rPr>
      </w:pPr>
      <w:r w:rsidRPr="00533BD3">
        <w:rPr>
          <w:lang w:val="en-US" w:eastAsia="uk-UA"/>
        </w:rPr>
        <w:t>Meta-heuristic optimization</w:t>
      </w:r>
    </w:p>
    <w:p w14:paraId="45DDCE3B" w14:textId="77777777" w:rsidR="003A5CF1" w:rsidRPr="00533BD3" w:rsidRDefault="003A5CF1" w:rsidP="003A5CF1">
      <w:pPr>
        <w:pStyle w:val="UJAbstract"/>
        <w:numPr>
          <w:ilvl w:val="0"/>
          <w:numId w:val="5"/>
        </w:numPr>
        <w:rPr>
          <w:lang w:val="en-US" w:eastAsia="uk-UA"/>
        </w:rPr>
      </w:pPr>
      <w:r w:rsidRPr="00533BD3">
        <w:rPr>
          <w:lang w:val="en-US" w:eastAsia="uk-UA"/>
        </w:rPr>
        <w:t>Modeling and optimization of networked systems</w:t>
      </w:r>
    </w:p>
    <w:p w14:paraId="693D8BFE" w14:textId="77777777" w:rsidR="003A5CF1" w:rsidRPr="00533BD3" w:rsidRDefault="003A5CF1" w:rsidP="003A5CF1">
      <w:pPr>
        <w:pStyle w:val="UJAbstract"/>
        <w:numPr>
          <w:ilvl w:val="0"/>
          <w:numId w:val="5"/>
        </w:numPr>
        <w:rPr>
          <w:lang w:val="en-US" w:eastAsia="uk-UA"/>
        </w:rPr>
      </w:pPr>
      <w:r w:rsidRPr="00533BD3">
        <w:rPr>
          <w:lang w:val="en-US" w:eastAsia="uk-UA"/>
        </w:rPr>
        <w:t>Safety and reliability of complex systems</w:t>
      </w:r>
    </w:p>
    <w:p w14:paraId="793071F3" w14:textId="77777777" w:rsidR="003A5CF1" w:rsidRPr="00533BD3" w:rsidRDefault="003A5CF1" w:rsidP="003A5CF1">
      <w:pPr>
        <w:pStyle w:val="UJAbstract"/>
        <w:numPr>
          <w:ilvl w:val="0"/>
          <w:numId w:val="5"/>
        </w:numPr>
        <w:rPr>
          <w:lang w:val="en-US" w:eastAsia="uk-UA"/>
        </w:rPr>
      </w:pPr>
      <w:r w:rsidRPr="00533BD3">
        <w:rPr>
          <w:lang w:val="en-US" w:eastAsia="uk-UA"/>
        </w:rPr>
        <w:t>Human-computer interaction</w:t>
      </w:r>
    </w:p>
    <w:p w14:paraId="52907FF2" w14:textId="77777777" w:rsidR="003A5CF1" w:rsidRPr="00533BD3" w:rsidRDefault="003A5CF1" w:rsidP="003A5CF1">
      <w:pPr>
        <w:pStyle w:val="UJAbstract"/>
        <w:numPr>
          <w:ilvl w:val="0"/>
          <w:numId w:val="5"/>
        </w:numPr>
        <w:rPr>
          <w:lang w:val="en-US" w:eastAsia="uk-UA"/>
        </w:rPr>
      </w:pPr>
      <w:r w:rsidRPr="00533BD3">
        <w:rPr>
          <w:lang w:val="en-US" w:eastAsia="uk-UA"/>
        </w:rPr>
        <w:t>Internet of things systems</w:t>
      </w:r>
    </w:p>
    <w:p w14:paraId="0C894CBF" w14:textId="77777777" w:rsidR="003A5CF1" w:rsidRPr="00533BD3" w:rsidRDefault="003A5CF1" w:rsidP="003A5CF1">
      <w:pPr>
        <w:pStyle w:val="UJAbstract"/>
        <w:numPr>
          <w:ilvl w:val="0"/>
          <w:numId w:val="5"/>
        </w:numPr>
        <w:rPr>
          <w:lang w:val="en-US" w:eastAsia="uk-UA"/>
        </w:rPr>
      </w:pPr>
      <w:r w:rsidRPr="00533BD3">
        <w:rPr>
          <w:lang w:val="en-US" w:eastAsia="uk-UA"/>
        </w:rPr>
        <w:t>Machine learning</w:t>
      </w:r>
    </w:p>
    <w:p w14:paraId="0A51E919" w14:textId="77777777" w:rsidR="003A5CF1" w:rsidRPr="00533BD3" w:rsidRDefault="003A5CF1" w:rsidP="003A5CF1">
      <w:pPr>
        <w:pStyle w:val="UJAbstract"/>
        <w:numPr>
          <w:ilvl w:val="0"/>
          <w:numId w:val="5"/>
        </w:numPr>
        <w:rPr>
          <w:lang w:val="en-US" w:eastAsia="uk-UA"/>
        </w:rPr>
      </w:pPr>
      <w:r w:rsidRPr="00533BD3">
        <w:rPr>
          <w:lang w:val="en-US" w:eastAsia="uk-UA"/>
        </w:rPr>
        <w:t>Knowledge engineering</w:t>
      </w:r>
    </w:p>
    <w:p w14:paraId="03680FEB" w14:textId="77777777" w:rsidR="003A5CF1" w:rsidRPr="00533BD3" w:rsidRDefault="003A5CF1" w:rsidP="003A5CF1">
      <w:pPr>
        <w:pStyle w:val="UJAbstract"/>
        <w:numPr>
          <w:ilvl w:val="0"/>
          <w:numId w:val="5"/>
        </w:numPr>
        <w:rPr>
          <w:lang w:val="en-US" w:eastAsia="uk-UA"/>
        </w:rPr>
      </w:pPr>
      <w:r w:rsidRPr="00533BD3">
        <w:rPr>
          <w:lang w:val="en-US" w:eastAsia="uk-UA"/>
        </w:rPr>
        <w:t>Natural language processing technologies.</w:t>
      </w:r>
    </w:p>
    <w:p w14:paraId="67CE3EFF" w14:textId="77777777" w:rsidR="002D0092" w:rsidRPr="00533BD3" w:rsidRDefault="002D0092" w:rsidP="003A5CF1">
      <w:pPr>
        <w:pStyle w:val="UJChapter"/>
        <w:rPr>
          <w:lang w:val="en-US"/>
        </w:rPr>
      </w:pPr>
    </w:p>
    <w:sectPr w:rsidR="002D0092" w:rsidRPr="00533BD3" w:rsidSect="00160B48">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134" w:bottom="1134" w:left="1134" w:header="680" w:footer="1021" w:gutter="0"/>
      <w:pgNumType w:start="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9371D" w14:textId="77777777" w:rsidR="00FD1466" w:rsidRDefault="00FD1466">
      <w:pPr>
        <w:spacing w:line="240" w:lineRule="auto"/>
      </w:pPr>
      <w:r>
        <w:separator/>
      </w:r>
    </w:p>
  </w:endnote>
  <w:endnote w:type="continuationSeparator" w:id="0">
    <w:p w14:paraId="4EE58545" w14:textId="77777777" w:rsidR="00FD1466" w:rsidRDefault="00FD1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5AE4D" w14:textId="77777777" w:rsidR="00F8695D" w:rsidRDefault="00FD1466" w:rsidP="003C1EA0">
    <w:pPr>
      <w:pStyle w:val="a5"/>
      <w:tabs>
        <w:tab w:val="clear" w:pos="9356"/>
        <w:tab w:val="left" w:pos="1590"/>
      </w:tabs>
      <w:jc w:val="right"/>
    </w:pPr>
    <w:sdt>
      <w:sdtPr>
        <w:id w:val="310371312"/>
        <w:docPartObj>
          <w:docPartGallery w:val="Page Numbers (Bottom of Page)"/>
          <w:docPartUnique/>
        </w:docPartObj>
      </w:sdtPr>
      <w:sdtEndPr/>
      <w:sdtContent>
        <w:r w:rsidR="008B21A0">
          <w:fldChar w:fldCharType="begin"/>
        </w:r>
        <w:r w:rsidR="008B21A0">
          <w:instrText>PAGE   \* MERGEFORMAT</w:instrText>
        </w:r>
        <w:r w:rsidR="008B21A0">
          <w:fldChar w:fldCharType="separate"/>
        </w:r>
        <w:r w:rsidR="00E30402" w:rsidRPr="00E30402">
          <w:rPr>
            <w:noProof/>
            <w:lang w:val="ru-RU"/>
          </w:rPr>
          <w:t>100</w:t>
        </w:r>
        <w:r w:rsidR="008B21A0">
          <w:fldChar w:fldCharType="end"/>
        </w:r>
      </w:sdtContent>
    </w:sdt>
  </w:p>
  <w:p w14:paraId="497C97B7" w14:textId="77777777" w:rsidR="009A6734" w:rsidRPr="008C0619" w:rsidRDefault="00FD1466" w:rsidP="00C75E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957767"/>
      <w:docPartObj>
        <w:docPartGallery w:val="Page Numbers (Bottom of Page)"/>
        <w:docPartUnique/>
      </w:docPartObj>
    </w:sdtPr>
    <w:sdtEndPr/>
    <w:sdtContent>
      <w:p w14:paraId="4ABF74B6" w14:textId="77777777" w:rsidR="00F8695D" w:rsidRDefault="008B21A0">
        <w:pPr>
          <w:pStyle w:val="a5"/>
          <w:jc w:val="right"/>
        </w:pPr>
        <w:r>
          <w:fldChar w:fldCharType="begin"/>
        </w:r>
        <w:r>
          <w:instrText>PAGE   \* MERGEFORMAT</w:instrText>
        </w:r>
        <w:r>
          <w:fldChar w:fldCharType="separate"/>
        </w:r>
        <w:r w:rsidR="00E30402" w:rsidRPr="00E30402">
          <w:rPr>
            <w:noProof/>
            <w:lang w:val="ru-RU"/>
          </w:rPr>
          <w:t>101</w:t>
        </w:r>
        <w:r>
          <w:fldChar w:fldCharType="end"/>
        </w:r>
      </w:p>
    </w:sdtContent>
  </w:sdt>
  <w:p w14:paraId="2DED3F16" w14:textId="77777777" w:rsidR="009A6734" w:rsidRPr="00F8695D" w:rsidRDefault="00FD1466" w:rsidP="00F869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B93C" w14:textId="77777777" w:rsidR="00C75E91" w:rsidRPr="006811F5" w:rsidRDefault="008B21A0" w:rsidP="006811F5">
    <w:pPr>
      <w:pStyle w:val="a5"/>
      <w:tabs>
        <w:tab w:val="clear" w:pos="9356"/>
        <w:tab w:val="right" w:pos="9498"/>
      </w:tabs>
      <w:rPr>
        <w:rFonts w:ascii="Calibri" w:hAnsi="Calibri"/>
      </w:rP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62346" w14:textId="77777777" w:rsidR="00FD1466" w:rsidRDefault="00FD1466">
      <w:pPr>
        <w:spacing w:line="240" w:lineRule="auto"/>
      </w:pPr>
      <w:r>
        <w:separator/>
      </w:r>
    </w:p>
  </w:footnote>
  <w:footnote w:type="continuationSeparator" w:id="0">
    <w:p w14:paraId="0FC0B6FB" w14:textId="77777777" w:rsidR="00FD1466" w:rsidRDefault="00FD14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CFD69" w14:textId="4661250D" w:rsidR="009A6734" w:rsidRPr="00015C9C" w:rsidRDefault="00160B48" w:rsidP="00160B48">
    <w:pPr>
      <w:pStyle w:val="a3"/>
      <w:rPr>
        <w:sz w:val="18"/>
        <w:szCs w:val="18"/>
        <w:lang w:val="en-US"/>
      </w:rPr>
    </w:pPr>
    <w:r w:rsidRPr="00160B48">
      <w:rPr>
        <w:rFonts w:ascii="Century Gothic" w:hAnsi="Century Gothic"/>
        <w:sz w:val="18"/>
        <w:szCs w:val="18"/>
        <w:lang w:val="en-US"/>
      </w:rPr>
      <w:t xml:space="preserve">ISSN </w:t>
    </w:r>
    <w:r w:rsidRPr="00160B48">
      <w:rPr>
        <w:rFonts w:ascii="Century Gothic" w:hAnsi="Century Gothic"/>
        <w:sz w:val="18"/>
        <w:szCs w:val="18"/>
      </w:rPr>
      <w:t>2786-9482</w:t>
    </w:r>
    <w:r w:rsidRPr="00160B48">
      <w:t xml:space="preserve"> </w:t>
    </w:r>
    <w:r>
      <w:rPr>
        <w:rFonts w:ascii="Century Gothic" w:hAnsi="Century Gothic"/>
        <w:sz w:val="18"/>
        <w:szCs w:val="18"/>
        <w:lang w:val="en-US"/>
      </w:rPr>
      <w:tab/>
    </w:r>
    <w:r>
      <w:rPr>
        <w:rFonts w:ascii="Century Gothic" w:hAnsi="Century Gothic"/>
        <w:sz w:val="18"/>
        <w:szCs w:val="18"/>
        <w:lang w:val="en-US"/>
      </w:rPr>
      <w:tab/>
    </w:r>
    <w:r>
      <w:rPr>
        <w:rFonts w:ascii="Century Gothic" w:hAnsi="Century Gothic"/>
        <w:sz w:val="18"/>
        <w:szCs w:val="18"/>
        <w:lang w:val="en-US"/>
      </w:rPr>
      <w:tab/>
      <w:t xml:space="preserve">           </w:t>
    </w:r>
    <w:r w:rsidR="00015C9C" w:rsidRPr="00015C9C">
      <w:rPr>
        <w:rFonts w:ascii="Century Gothic" w:hAnsi="Century Gothic"/>
        <w:sz w:val="18"/>
        <w:szCs w:val="18"/>
        <w:lang w:val="en-US"/>
      </w:rPr>
      <w:t xml:space="preserve">Published by </w:t>
    </w:r>
    <w:proofErr w:type="spellStart"/>
    <w:r w:rsidR="00015C9C" w:rsidRPr="00015C9C">
      <w:rPr>
        <w:rFonts w:ascii="Century Gothic" w:hAnsi="Century Gothic"/>
        <w:sz w:val="18"/>
        <w:szCs w:val="18"/>
        <w:lang w:val="en-US"/>
      </w:rPr>
      <w:t>Vasyl</w:t>
    </w:r>
    <w:proofErr w:type="spellEnd"/>
    <w:r w:rsidR="00015C9C" w:rsidRPr="00015C9C">
      <w:rPr>
        <w:rFonts w:ascii="Century Gothic" w:hAnsi="Century Gothic"/>
        <w:sz w:val="18"/>
        <w:szCs w:val="18"/>
        <w:lang w:val="en-US"/>
      </w:rPr>
      <w:t xml:space="preserve">’ Stus Donetsk National University, </w:t>
    </w:r>
    <w:proofErr w:type="spellStart"/>
    <w:r w:rsidR="00015C9C" w:rsidRPr="00015C9C">
      <w:rPr>
        <w:rFonts w:ascii="Century Gothic" w:hAnsi="Century Gothic"/>
        <w:sz w:val="18"/>
        <w:szCs w:val="18"/>
        <w:lang w:val="en-US"/>
      </w:rPr>
      <w:t>Vinnytsia</w:t>
    </w:r>
    <w:proofErr w:type="spellEnd"/>
    <w:r w:rsidR="00015C9C" w:rsidRPr="00015C9C">
      <w:rPr>
        <w:rFonts w:ascii="Century Gothic" w:hAnsi="Century Gothic"/>
        <w:sz w:val="18"/>
        <w:szCs w:val="18"/>
        <w:lang w:val="en-US"/>
      </w:rPr>
      <w:t>, Ukraine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E762D" w14:textId="5662CF76" w:rsidR="00F8695D" w:rsidRPr="00A31BEE" w:rsidRDefault="00015C9C" w:rsidP="00F8695D">
    <w:pPr>
      <w:pStyle w:val="a3"/>
      <w:rPr>
        <w:rFonts w:ascii="Century Gothic" w:hAnsi="Century Gothic"/>
        <w:sz w:val="18"/>
        <w:szCs w:val="18"/>
      </w:rPr>
    </w:pPr>
    <w:r w:rsidRPr="00015C9C">
      <w:rPr>
        <w:rFonts w:ascii="Century Gothic" w:hAnsi="Century Gothic"/>
        <w:sz w:val="18"/>
        <w:szCs w:val="18"/>
        <w:lang w:val="en-US"/>
      </w:rPr>
      <w:t xml:space="preserve">Ukrainian Journal of Information Systems and Data Science </w:t>
    </w:r>
    <w:r w:rsidRPr="00015C9C">
      <w:rPr>
        <w:rFonts w:ascii="Century Gothic" w:hAnsi="Century Gothic"/>
        <w:sz w:val="18"/>
        <w:szCs w:val="18"/>
        <w:lang w:val="en-US"/>
      </w:rPr>
      <w:tab/>
    </w:r>
    <w:r w:rsidRPr="00015C9C">
      <w:rPr>
        <w:rFonts w:ascii="Century Gothic" w:hAnsi="Century Gothic"/>
        <w:sz w:val="18"/>
        <w:szCs w:val="18"/>
        <w:lang w:val="en-US"/>
      </w:rPr>
      <w:tab/>
    </w:r>
    <w:r w:rsidRPr="00015C9C">
      <w:rPr>
        <w:rFonts w:ascii="Century Gothic" w:hAnsi="Century Gothic"/>
        <w:sz w:val="18"/>
        <w:szCs w:val="18"/>
        <w:lang w:val="en-US"/>
      </w:rPr>
      <w:tab/>
    </w:r>
    <w:r>
      <w:rPr>
        <w:rFonts w:ascii="Century Gothic" w:hAnsi="Century Gothic"/>
        <w:sz w:val="18"/>
        <w:szCs w:val="18"/>
        <w:lang w:val="en-US"/>
      </w:rPr>
      <w:t xml:space="preserve">      </w:t>
    </w:r>
    <w:r w:rsidRPr="00015C9C">
      <w:rPr>
        <w:rFonts w:ascii="Century Gothic" w:hAnsi="Century Gothic"/>
        <w:sz w:val="18"/>
        <w:szCs w:val="18"/>
        <w:lang w:val="en-US"/>
      </w:rPr>
      <w:t>Volume X, Issue Y, 202</w:t>
    </w:r>
    <w:r w:rsidR="00A31BEE">
      <w:rPr>
        <w:rFonts w:ascii="Century Gothic" w:hAnsi="Century Gothic"/>
        <w:sz w:val="18"/>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4E659" w14:textId="77777777" w:rsidR="00CF2E98" w:rsidRPr="0046227B" w:rsidRDefault="008B21A0" w:rsidP="0046227B">
    <w:pPr>
      <w:pStyle w:val="a3"/>
      <w:rPr>
        <w:rFonts w:ascii="Century Gothic" w:hAnsi="Century Gothic"/>
        <w:sz w:val="16"/>
        <w:szCs w:val="16"/>
      </w:rPr>
    </w:pPr>
    <w:r w:rsidRPr="0046227B">
      <w:rPr>
        <w:rFonts w:ascii="Century Gothic" w:hAnsi="Century Gothic"/>
        <w:sz w:val="16"/>
        <w:szCs w:val="16"/>
      </w:rPr>
      <w:t>Вісник Донецького національного університету імені Василя Стуса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2A5"/>
    <w:multiLevelType w:val="hybridMultilevel"/>
    <w:tmpl w:val="AA40F1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42D44BB"/>
    <w:multiLevelType w:val="hybridMultilevel"/>
    <w:tmpl w:val="E782FC9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4FE72420"/>
    <w:multiLevelType w:val="hybridMultilevel"/>
    <w:tmpl w:val="31DE91F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4466886"/>
    <w:multiLevelType w:val="hybridMultilevel"/>
    <w:tmpl w:val="5E58B4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B955E41"/>
    <w:multiLevelType w:val="hybridMultilevel"/>
    <w:tmpl w:val="48E26D40"/>
    <w:lvl w:ilvl="0" w:tplc="C47C50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092"/>
    <w:rsid w:val="00015C9C"/>
    <w:rsid w:val="00051363"/>
    <w:rsid w:val="00051D51"/>
    <w:rsid w:val="00071408"/>
    <w:rsid w:val="000762CC"/>
    <w:rsid w:val="001239D4"/>
    <w:rsid w:val="00160B48"/>
    <w:rsid w:val="00273169"/>
    <w:rsid w:val="00276B66"/>
    <w:rsid w:val="0028269A"/>
    <w:rsid w:val="002D0092"/>
    <w:rsid w:val="0036122F"/>
    <w:rsid w:val="003A5CF1"/>
    <w:rsid w:val="003C1EA0"/>
    <w:rsid w:val="00404002"/>
    <w:rsid w:val="004860C6"/>
    <w:rsid w:val="004A3FD0"/>
    <w:rsid w:val="00533BD3"/>
    <w:rsid w:val="005B233C"/>
    <w:rsid w:val="00630D9E"/>
    <w:rsid w:val="00700C97"/>
    <w:rsid w:val="00713141"/>
    <w:rsid w:val="00825DC4"/>
    <w:rsid w:val="008B21A0"/>
    <w:rsid w:val="008C3184"/>
    <w:rsid w:val="008C536A"/>
    <w:rsid w:val="008F6591"/>
    <w:rsid w:val="009F3C8C"/>
    <w:rsid w:val="00A31BEE"/>
    <w:rsid w:val="00A43538"/>
    <w:rsid w:val="00BD5902"/>
    <w:rsid w:val="00C11209"/>
    <w:rsid w:val="00C25B3B"/>
    <w:rsid w:val="00C832E7"/>
    <w:rsid w:val="00CB568B"/>
    <w:rsid w:val="00CD1782"/>
    <w:rsid w:val="00D03A07"/>
    <w:rsid w:val="00D07918"/>
    <w:rsid w:val="00E07750"/>
    <w:rsid w:val="00E14D97"/>
    <w:rsid w:val="00E2306A"/>
    <w:rsid w:val="00E30402"/>
    <w:rsid w:val="00E55DD0"/>
    <w:rsid w:val="00E80193"/>
    <w:rsid w:val="00F52174"/>
    <w:rsid w:val="00F642C7"/>
    <w:rsid w:val="00F72595"/>
    <w:rsid w:val="00FD1466"/>
    <w:rsid w:val="00FD50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DBB0"/>
  <w15:docId w15:val="{9E4DBFDE-6049-45D1-8D2B-9D69F1F6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ормальный,основной текст"/>
    <w:rsid w:val="002D0092"/>
    <w:pPr>
      <w:spacing w:after="0" w:line="240" w:lineRule="atLeast"/>
      <w:ind w:firstLine="284"/>
      <w:jc w:val="both"/>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2D0092"/>
    <w:pPr>
      <w:pBdr>
        <w:bottom w:val="single" w:sz="2" w:space="0" w:color="auto"/>
      </w:pBdr>
      <w:spacing w:line="220" w:lineRule="atLeast"/>
      <w:ind w:firstLine="0"/>
      <w:jc w:val="left"/>
    </w:pPr>
    <w:rPr>
      <w:rFonts w:ascii="Arial" w:hAnsi="Arial"/>
      <w:sz w:val="14"/>
      <w:szCs w:val="12"/>
      <w14:shadow w14:blurRad="50800" w14:dist="38100" w14:dir="2700000" w14:sx="100000" w14:sy="100000" w14:kx="0" w14:ky="0" w14:algn="tl">
        <w14:srgbClr w14:val="000000">
          <w14:alpha w14:val="60000"/>
        </w14:srgbClr>
      </w14:shadow>
    </w:rPr>
  </w:style>
  <w:style w:type="character" w:customStyle="1" w:styleId="a4">
    <w:name w:val="Верхній колонтитул Знак"/>
    <w:basedOn w:val="a0"/>
    <w:link w:val="a3"/>
    <w:rsid w:val="002D0092"/>
    <w:rPr>
      <w:rFonts w:ascii="Arial" w:eastAsia="Calibri" w:hAnsi="Arial" w:cs="Times New Roman"/>
      <w:sz w:val="14"/>
      <w:szCs w:val="12"/>
      <w14:shadow w14:blurRad="50800" w14:dist="38100" w14:dir="2700000" w14:sx="100000" w14:sy="100000" w14:kx="0" w14:ky="0" w14:algn="tl">
        <w14:srgbClr w14:val="000000">
          <w14:alpha w14:val="60000"/>
        </w14:srgbClr>
      </w14:shadow>
    </w:rPr>
  </w:style>
  <w:style w:type="paragraph" w:styleId="a5">
    <w:name w:val="footer"/>
    <w:basedOn w:val="a"/>
    <w:link w:val="a6"/>
    <w:uiPriority w:val="99"/>
    <w:rsid w:val="002D0092"/>
    <w:pPr>
      <w:tabs>
        <w:tab w:val="right" w:pos="9356"/>
      </w:tabs>
      <w:spacing w:before="200" w:line="200" w:lineRule="atLeast"/>
      <w:ind w:firstLine="0"/>
      <w:jc w:val="left"/>
    </w:pPr>
    <w:rPr>
      <w:rFonts w:ascii="Arial" w:hAnsi="Arial"/>
      <w:sz w:val="16"/>
    </w:rPr>
  </w:style>
  <w:style w:type="character" w:customStyle="1" w:styleId="a6">
    <w:name w:val="Нижній колонтитул Знак"/>
    <w:basedOn w:val="a0"/>
    <w:link w:val="a5"/>
    <w:uiPriority w:val="99"/>
    <w:rsid w:val="002D0092"/>
    <w:rPr>
      <w:rFonts w:ascii="Arial" w:eastAsia="Calibri" w:hAnsi="Arial" w:cs="Times New Roman"/>
      <w:sz w:val="16"/>
    </w:rPr>
  </w:style>
  <w:style w:type="paragraph" w:customStyle="1" w:styleId="UJChapter">
    <w:name w:val="UJ Chapter"/>
    <w:basedOn w:val="a"/>
    <w:next w:val="UJregular"/>
    <w:qFormat/>
    <w:rsid w:val="002D0092"/>
    <w:pPr>
      <w:keepNext/>
      <w:keepLines/>
      <w:spacing w:before="480" w:line="240" w:lineRule="auto"/>
      <w:ind w:left="567" w:firstLine="0"/>
      <w:jc w:val="left"/>
    </w:pPr>
    <w:rPr>
      <w:b/>
      <w:sz w:val="26"/>
    </w:rPr>
  </w:style>
  <w:style w:type="paragraph" w:customStyle="1" w:styleId="UJAbstract">
    <w:name w:val="UJ Abstract"/>
    <w:basedOn w:val="a"/>
    <w:autoRedefine/>
    <w:rsid w:val="00D07918"/>
    <w:pPr>
      <w:ind w:firstLine="0"/>
    </w:pPr>
    <w:rPr>
      <w:rFonts w:ascii="Calibri" w:hAnsi="Calibri"/>
      <w:sz w:val="21"/>
    </w:rPr>
  </w:style>
  <w:style w:type="paragraph" w:customStyle="1" w:styleId="UJAuthorName">
    <w:name w:val="UJ Author Name"/>
    <w:basedOn w:val="a"/>
    <w:qFormat/>
    <w:rsid w:val="002D0092"/>
    <w:pPr>
      <w:keepNext/>
      <w:spacing w:after="360" w:line="240" w:lineRule="auto"/>
      <w:ind w:firstLine="0"/>
      <w:jc w:val="center"/>
    </w:pPr>
    <w:rPr>
      <w:rFonts w:ascii="Calibri" w:hAnsi="Calibri"/>
      <w:b/>
      <w:sz w:val="26"/>
      <w:szCs w:val="32"/>
    </w:rPr>
  </w:style>
  <w:style w:type="paragraph" w:customStyle="1" w:styleId="UJAuthorinfo">
    <w:name w:val="UJ Author info"/>
    <w:basedOn w:val="a"/>
    <w:qFormat/>
    <w:rsid w:val="002D0092"/>
    <w:pPr>
      <w:spacing w:line="240" w:lineRule="auto"/>
      <w:ind w:firstLine="0"/>
      <w:jc w:val="center"/>
    </w:pPr>
    <w:rPr>
      <w:rFonts w:ascii="Calibri" w:hAnsi="Calibri"/>
    </w:rPr>
  </w:style>
  <w:style w:type="paragraph" w:customStyle="1" w:styleId="UJTitle">
    <w:name w:val="UJ Title"/>
    <w:basedOn w:val="a"/>
    <w:next w:val="UJAuthorName"/>
    <w:qFormat/>
    <w:rsid w:val="00D07918"/>
    <w:pPr>
      <w:spacing w:before="120" w:after="600" w:line="288" w:lineRule="auto"/>
      <w:ind w:firstLine="0"/>
      <w:jc w:val="center"/>
    </w:pPr>
    <w:rPr>
      <w:rFonts w:ascii="Calibri" w:eastAsia="Times New Roman" w:hAnsi="Calibri"/>
      <w:spacing w:val="16"/>
      <w:sz w:val="36"/>
      <w:szCs w:val="48"/>
      <w:lang w:eastAsia="ru-RU"/>
    </w:rPr>
  </w:style>
  <w:style w:type="paragraph" w:customStyle="1" w:styleId="UJregular">
    <w:name w:val="UJ regular"/>
    <w:basedOn w:val="a"/>
    <w:qFormat/>
    <w:rsid w:val="002D0092"/>
    <w:pPr>
      <w:spacing w:line="288" w:lineRule="auto"/>
      <w:ind w:firstLine="567"/>
    </w:pPr>
    <w:rPr>
      <w:sz w:val="24"/>
      <w:szCs w:val="20"/>
      <w:lang w:eastAsia="ru-RU"/>
    </w:rPr>
  </w:style>
  <w:style w:type="table" w:styleId="a7">
    <w:name w:val="Table Grid"/>
    <w:basedOn w:val="a1"/>
    <w:uiPriority w:val="59"/>
    <w:rsid w:val="002D009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Місце роб + звання"/>
    <w:basedOn w:val="UJAuthorinfo"/>
    <w:rsid w:val="002D0092"/>
    <w:pPr>
      <w:jc w:val="left"/>
    </w:pPr>
  </w:style>
  <w:style w:type="paragraph" w:customStyle="1" w:styleId="UJCode">
    <w:name w:val="UJ Code"/>
    <w:basedOn w:val="a"/>
    <w:rsid w:val="009F3C8C"/>
    <w:pPr>
      <w:tabs>
        <w:tab w:val="left" w:pos="284"/>
        <w:tab w:val="left" w:pos="567"/>
        <w:tab w:val="left" w:pos="851"/>
        <w:tab w:val="left" w:pos="1134"/>
        <w:tab w:val="left" w:pos="1418"/>
      </w:tabs>
      <w:spacing w:line="240" w:lineRule="auto"/>
      <w:ind w:firstLine="0"/>
      <w:jc w:val="left"/>
    </w:pPr>
    <w:rPr>
      <w:rFonts w:ascii="Courier New" w:hAnsi="Courier New"/>
      <w:spacing w:val="-6"/>
      <w:sz w:val="23"/>
    </w:rPr>
  </w:style>
  <w:style w:type="paragraph" w:customStyle="1" w:styleId="UJ0">
    <w:name w:val="UJ 0"/>
    <w:basedOn w:val="UJregular"/>
    <w:qFormat/>
    <w:rsid w:val="002D0092"/>
    <w:pPr>
      <w:tabs>
        <w:tab w:val="left" w:pos="567"/>
      </w:tabs>
      <w:ind w:firstLine="0"/>
    </w:pPr>
    <w:rPr>
      <w:lang w:val="en-US" w:eastAsia="en-US"/>
    </w:rPr>
  </w:style>
  <w:style w:type="paragraph" w:customStyle="1" w:styleId="UJFigureTitle">
    <w:name w:val="UJ Figure Title"/>
    <w:basedOn w:val="a"/>
    <w:next w:val="UJregular"/>
    <w:rsid w:val="002D0092"/>
    <w:pPr>
      <w:spacing w:after="360" w:line="288" w:lineRule="auto"/>
      <w:ind w:firstLine="0"/>
      <w:jc w:val="center"/>
    </w:pPr>
    <w:rPr>
      <w:sz w:val="24"/>
      <w:szCs w:val="20"/>
    </w:rPr>
  </w:style>
  <w:style w:type="paragraph" w:customStyle="1" w:styleId="UJFigure">
    <w:name w:val="UJ Figure"/>
    <w:basedOn w:val="UJFigureTitle"/>
    <w:next w:val="UJFigureTitle"/>
    <w:rsid w:val="002D0092"/>
    <w:pPr>
      <w:keepNext/>
      <w:spacing w:before="400" w:after="120"/>
    </w:pPr>
  </w:style>
  <w:style w:type="paragraph" w:customStyle="1" w:styleId="UJTableTitle">
    <w:name w:val="UJ Table Title"/>
    <w:basedOn w:val="UJFigureTitle"/>
    <w:next w:val="UJregular"/>
    <w:rsid w:val="002D0092"/>
    <w:pPr>
      <w:keepNext/>
      <w:spacing w:before="240" w:after="0"/>
    </w:pPr>
  </w:style>
  <w:style w:type="paragraph" w:styleId="a9">
    <w:name w:val="Balloon Text"/>
    <w:basedOn w:val="a"/>
    <w:link w:val="aa"/>
    <w:uiPriority w:val="99"/>
    <w:semiHidden/>
    <w:unhideWhenUsed/>
    <w:rsid w:val="002D0092"/>
    <w:pPr>
      <w:spacing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2D0092"/>
    <w:rPr>
      <w:rFonts w:ascii="Tahoma" w:eastAsia="Calibri" w:hAnsi="Tahoma" w:cs="Tahoma"/>
      <w:sz w:val="16"/>
      <w:szCs w:val="16"/>
    </w:rPr>
  </w:style>
  <w:style w:type="character" w:styleId="ab">
    <w:name w:val="Hyperlink"/>
    <w:basedOn w:val="a0"/>
    <w:uiPriority w:val="99"/>
    <w:unhideWhenUsed/>
    <w:rsid w:val="00C832E7"/>
    <w:rPr>
      <w:color w:val="0000FF" w:themeColor="hyperlink"/>
      <w:u w:val="single"/>
    </w:rPr>
  </w:style>
  <w:style w:type="character" w:styleId="ac">
    <w:name w:val="annotation reference"/>
    <w:basedOn w:val="a0"/>
    <w:uiPriority w:val="99"/>
    <w:semiHidden/>
    <w:unhideWhenUsed/>
    <w:rsid w:val="005B233C"/>
    <w:rPr>
      <w:sz w:val="16"/>
      <w:szCs w:val="16"/>
    </w:rPr>
  </w:style>
  <w:style w:type="paragraph" w:styleId="ad">
    <w:name w:val="annotation text"/>
    <w:basedOn w:val="a"/>
    <w:link w:val="ae"/>
    <w:uiPriority w:val="99"/>
    <w:semiHidden/>
    <w:unhideWhenUsed/>
    <w:rsid w:val="005B233C"/>
    <w:pPr>
      <w:spacing w:line="240" w:lineRule="auto"/>
    </w:pPr>
    <w:rPr>
      <w:sz w:val="20"/>
      <w:szCs w:val="20"/>
    </w:rPr>
  </w:style>
  <w:style w:type="character" w:customStyle="1" w:styleId="ae">
    <w:name w:val="Текст примітки Знак"/>
    <w:basedOn w:val="a0"/>
    <w:link w:val="ad"/>
    <w:uiPriority w:val="99"/>
    <w:semiHidden/>
    <w:rsid w:val="005B233C"/>
    <w:rPr>
      <w:rFonts w:ascii="Times New Roman" w:eastAsia="Calibri" w:hAnsi="Times New Roman" w:cs="Times New Roman"/>
      <w:sz w:val="20"/>
      <w:szCs w:val="20"/>
    </w:rPr>
  </w:style>
  <w:style w:type="paragraph" w:styleId="af">
    <w:name w:val="annotation subject"/>
    <w:basedOn w:val="ad"/>
    <w:next w:val="ad"/>
    <w:link w:val="af0"/>
    <w:uiPriority w:val="99"/>
    <w:semiHidden/>
    <w:unhideWhenUsed/>
    <w:rsid w:val="005B233C"/>
    <w:rPr>
      <w:b/>
      <w:bCs/>
    </w:rPr>
  </w:style>
  <w:style w:type="character" w:customStyle="1" w:styleId="af0">
    <w:name w:val="Тема примітки Знак"/>
    <w:basedOn w:val="ae"/>
    <w:link w:val="af"/>
    <w:uiPriority w:val="99"/>
    <w:semiHidden/>
    <w:rsid w:val="005B233C"/>
    <w:rPr>
      <w:rFonts w:ascii="Times New Roman" w:eastAsia="Calibri" w:hAnsi="Times New Roman" w:cs="Times New Roman"/>
      <w:b/>
      <w:bCs/>
      <w:sz w:val="20"/>
      <w:szCs w:val="20"/>
    </w:rPr>
  </w:style>
  <w:style w:type="paragraph" w:styleId="af1">
    <w:name w:val="List Paragraph"/>
    <w:basedOn w:val="a"/>
    <w:uiPriority w:val="34"/>
    <w:qFormat/>
    <w:rsid w:val="00F72595"/>
    <w:pPr>
      <w:spacing w:after="160" w:line="259" w:lineRule="auto"/>
      <w:ind w:left="720" w:firstLine="0"/>
      <w:contextualSpacing/>
      <w:jc w:val="left"/>
    </w:pPr>
    <w:rPr>
      <w:rFonts w:asciiTheme="minorHAnsi" w:eastAsiaTheme="minorHAnsi" w:hAnsiTheme="minorHAnsi" w:cstheme="minorBidi"/>
    </w:rPr>
  </w:style>
  <w:style w:type="paragraph" w:styleId="af2">
    <w:name w:val="No Spacing"/>
    <w:aliases w:val="UJ Table regular"/>
    <w:basedOn w:val="UJ0"/>
    <w:uiPriority w:val="1"/>
    <w:qFormat/>
    <w:rsid w:val="009F3C8C"/>
    <w:pPr>
      <w:spacing w:line="240" w:lineRule="auto"/>
      <w:jc w:val="left"/>
    </w:pPr>
    <w:rPr>
      <w:sz w:val="22"/>
    </w:rPr>
  </w:style>
  <w:style w:type="paragraph" w:customStyle="1" w:styleId="af3">
    <w:name w:val="УДК + Анотація"/>
    <w:basedOn w:val="a"/>
    <w:autoRedefine/>
    <w:rsid w:val="003A5CF1"/>
    <w:pPr>
      <w:ind w:firstLine="0"/>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2944</Words>
  <Characters>1679</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Штовба Сергій Дмитрович</cp:lastModifiedBy>
  <cp:revision>5</cp:revision>
  <dcterms:created xsi:type="dcterms:W3CDTF">2024-03-20T11:48:00Z</dcterms:created>
  <dcterms:modified xsi:type="dcterms:W3CDTF">2024-03-20T12:39:00Z</dcterms:modified>
</cp:coreProperties>
</file>